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3E2E4A">
      <w:pPr>
        <w:pStyle w:val="Ttulo1"/>
        <w:spacing w:before="198"/>
        <w:ind w:left="3174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/>
          <w:spacing w:val="-1"/>
        </w:rPr>
        <w:t>FICHA DE</w:t>
      </w:r>
      <w:r>
        <w:rPr>
          <w:rFonts w:ascii="Times New Roman"/>
        </w:rPr>
        <w:t xml:space="preserve"> LA</w:t>
      </w:r>
      <w:r>
        <w:rPr>
          <w:rFonts w:ascii="Times New Roman"/>
          <w:spacing w:val="-1"/>
        </w:rPr>
        <w:t xml:space="preserve"> ASIGNATURA</w:t>
      </w:r>
    </w:p>
    <w:p w:rsidR="00812CB6" w:rsidRDefault="00812CB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2CB6" w:rsidRDefault="00812CB6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7764"/>
        <w:gridCol w:w="1522"/>
      </w:tblGrid>
      <w:tr w:rsidR="00812CB6">
        <w:trPr>
          <w:trHeight w:hRule="exact" w:val="552"/>
        </w:trPr>
        <w:tc>
          <w:tcPr>
            <w:tcW w:w="7764" w:type="dxa"/>
            <w:tcBorders>
              <w:top w:val="single" w:sz="5" w:space="0" w:color="000000"/>
              <w:left w:val="single" w:sz="5" w:space="0" w:color="C1C1C1"/>
              <w:bottom w:val="nil"/>
              <w:right w:val="single" w:sz="5" w:space="0" w:color="C1C1C1"/>
            </w:tcBorders>
            <w:shd w:val="clear" w:color="auto" w:fill="FFFF00"/>
          </w:tcPr>
          <w:p w:rsidR="00812CB6" w:rsidRDefault="003E2E4A">
            <w:pPr>
              <w:pStyle w:val="TableParagraph"/>
              <w:spacing w:before="119"/>
              <w:ind w:left="245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000080"/>
                <w:spacing w:val="-1"/>
                <w:sz w:val="24"/>
              </w:rPr>
              <w:t>Nombre</w:t>
            </w:r>
            <w:r>
              <w:rPr>
                <w:rFonts w:ascii="Arial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color w:val="000080"/>
                <w:spacing w:val="-1"/>
                <w:sz w:val="24"/>
              </w:rPr>
              <w:t>de</w:t>
            </w:r>
            <w:r>
              <w:rPr>
                <w:rFonts w:ascii="Arial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color w:val="000080"/>
                <w:sz w:val="24"/>
              </w:rPr>
              <w:t>la</w:t>
            </w:r>
            <w:r>
              <w:rPr>
                <w:rFonts w:ascii="Arial"/>
                <w:b/>
                <w:color w:val="000080"/>
                <w:spacing w:val="-1"/>
                <w:sz w:val="24"/>
              </w:rPr>
              <w:t xml:space="preserve"> Asignatura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C1C1C1"/>
              <w:bottom w:val="nil"/>
              <w:right w:val="single" w:sz="5" w:space="0" w:color="000000"/>
            </w:tcBorders>
            <w:shd w:val="clear" w:color="auto" w:fill="FFFF00"/>
          </w:tcPr>
          <w:p w:rsidR="00812CB6" w:rsidRDefault="003E2E4A">
            <w:pPr>
              <w:pStyle w:val="TableParagraph"/>
              <w:spacing w:before="184"/>
              <w:ind w:left="33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color w:val="000080"/>
                <w:spacing w:val="-1"/>
                <w:sz w:val="24"/>
              </w:rPr>
              <w:t>Código</w:t>
            </w:r>
          </w:p>
        </w:tc>
      </w:tr>
      <w:tr w:rsidR="00812CB6">
        <w:trPr>
          <w:trHeight w:hRule="exact" w:val="866"/>
        </w:trPr>
        <w:tc>
          <w:tcPr>
            <w:tcW w:w="7764" w:type="dxa"/>
            <w:tcBorders>
              <w:top w:val="nil"/>
              <w:left w:val="single" w:sz="5" w:space="0" w:color="C1C1C1"/>
              <w:bottom w:val="single" w:sz="12" w:space="0" w:color="000000"/>
              <w:right w:val="single" w:sz="5" w:space="0" w:color="C1C1C1"/>
            </w:tcBorders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color w:val="000080"/>
                <w:spacing w:val="-1"/>
                <w:sz w:val="24"/>
              </w:rPr>
              <w:t>Sistemas</w:t>
            </w:r>
            <w:r>
              <w:rPr>
                <w:rFonts w:ascii="Arial" w:hAnsi="Arial"/>
                <w:color w:val="000080"/>
                <w:sz w:val="24"/>
              </w:rPr>
              <w:t xml:space="preserve"> </w:t>
            </w:r>
            <w:r>
              <w:rPr>
                <w:rFonts w:ascii="Arial" w:hAnsi="Arial"/>
                <w:color w:val="000080"/>
                <w:spacing w:val="-1"/>
                <w:sz w:val="24"/>
              </w:rPr>
              <w:t>de</w:t>
            </w:r>
            <w:r>
              <w:rPr>
                <w:rFonts w:ascii="Arial" w:hAnsi="Arial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color w:val="000080"/>
                <w:spacing w:val="-1"/>
                <w:sz w:val="24"/>
              </w:rPr>
              <w:t>Información</w:t>
            </w:r>
            <w:r>
              <w:rPr>
                <w:rFonts w:ascii="Arial" w:hAnsi="Arial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color w:val="000080"/>
                <w:spacing w:val="-1"/>
                <w:sz w:val="24"/>
              </w:rPr>
              <w:t>Geográfica</w:t>
            </w:r>
            <w:r>
              <w:rPr>
                <w:rFonts w:ascii="Arial" w:hAnsi="Arial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color w:val="000080"/>
                <w:sz w:val="24"/>
              </w:rPr>
              <w:t xml:space="preserve">y </w:t>
            </w:r>
            <w:r>
              <w:rPr>
                <w:rFonts w:ascii="Arial" w:hAnsi="Arial"/>
                <w:color w:val="000080"/>
                <w:spacing w:val="-1"/>
                <w:sz w:val="24"/>
              </w:rPr>
              <w:t>Estadística</w:t>
            </w:r>
            <w:r>
              <w:rPr>
                <w:rFonts w:ascii="Arial" w:hAnsi="Arial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color w:val="000080"/>
                <w:spacing w:val="-1"/>
                <w:sz w:val="24"/>
              </w:rPr>
              <w:t>Espacial</w:t>
            </w:r>
          </w:p>
        </w:tc>
        <w:tc>
          <w:tcPr>
            <w:tcW w:w="1522" w:type="dxa"/>
            <w:tcBorders>
              <w:top w:val="nil"/>
              <w:left w:val="single" w:sz="5" w:space="0" w:color="C1C1C1"/>
              <w:bottom w:val="single" w:sz="12" w:space="0" w:color="000000"/>
              <w:right w:val="single" w:sz="5" w:space="0" w:color="000000"/>
            </w:tcBorders>
          </w:tcPr>
          <w:p w:rsidR="00812CB6" w:rsidRDefault="00812CB6"/>
        </w:tc>
      </w:tr>
    </w:tbl>
    <w:p w:rsidR="00812CB6" w:rsidRDefault="00812CB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2CB6" w:rsidRDefault="00812CB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2CB6" w:rsidRDefault="00812CB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2CB6" w:rsidRDefault="00812CB6">
      <w:pPr>
        <w:spacing w:before="4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2659"/>
        <w:gridCol w:w="6626"/>
      </w:tblGrid>
      <w:tr w:rsidR="00812CB6">
        <w:trPr>
          <w:trHeight w:hRule="exact" w:val="706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206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color w:val="000080"/>
                <w:spacing w:val="-1"/>
                <w:sz w:val="24"/>
              </w:rPr>
              <w:t>Módulo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206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 xml:space="preserve">Técnicas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Conocimientos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Avanzados</w:t>
            </w:r>
          </w:p>
        </w:tc>
      </w:tr>
      <w:tr w:rsidR="00812CB6">
        <w:trPr>
          <w:trHeight w:hRule="exact" w:val="706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206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000080"/>
                <w:spacing w:val="-1"/>
                <w:sz w:val="24"/>
              </w:rPr>
              <w:t>Materia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206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Materia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Avanzada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Técnicas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Estadísticas</w:t>
            </w:r>
          </w:p>
        </w:tc>
      </w:tr>
      <w:tr w:rsidR="00812CB6">
        <w:trPr>
          <w:trHeight w:hRule="exact" w:val="706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812CB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color w:val="000080"/>
                <w:spacing w:val="-1"/>
              </w:rPr>
              <w:t>Créditos</w:t>
            </w:r>
            <w:r>
              <w:rPr>
                <w:rFonts w:ascii="Arial" w:hAnsi="Arial"/>
                <w:b/>
                <w:color w:val="000080"/>
                <w:spacing w:val="-2"/>
              </w:rPr>
              <w:t xml:space="preserve"> </w:t>
            </w:r>
            <w:r>
              <w:rPr>
                <w:rFonts w:ascii="Arial" w:hAnsi="Arial"/>
                <w:b/>
                <w:color w:val="000080"/>
                <w:spacing w:val="-1"/>
              </w:rPr>
              <w:t>para</w:t>
            </w:r>
            <w:r>
              <w:rPr>
                <w:rFonts w:ascii="Arial" w:hAnsi="Arial"/>
                <w:b/>
                <w:color w:val="000080"/>
                <w:spacing w:val="-2"/>
              </w:rPr>
              <w:t xml:space="preserve"> </w:t>
            </w:r>
            <w:r>
              <w:rPr>
                <w:rFonts w:ascii="Arial" w:hAnsi="Arial"/>
                <w:b/>
                <w:color w:val="000080"/>
                <w:spacing w:val="-1"/>
              </w:rPr>
              <w:t>alumnos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812CB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CB6" w:rsidRDefault="003E2E4A">
            <w:pPr>
              <w:pStyle w:val="TableParagraph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4</w:t>
            </w:r>
          </w:p>
        </w:tc>
      </w:tr>
      <w:tr w:rsidR="00812CB6">
        <w:trPr>
          <w:trHeight w:hRule="exact" w:val="708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208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color w:val="000080"/>
                <w:spacing w:val="-1"/>
                <w:sz w:val="24"/>
              </w:rPr>
              <w:t>Carácter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208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Obligatoria</w:t>
            </w:r>
          </w:p>
        </w:tc>
      </w:tr>
      <w:tr w:rsidR="00812CB6">
        <w:trPr>
          <w:trHeight w:hRule="exact" w:val="590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119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000080"/>
                <w:spacing w:val="-1"/>
                <w:sz w:val="24"/>
              </w:rPr>
              <w:t>Prerrequisitos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119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Alumnos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 xml:space="preserve">graduados </w:t>
            </w:r>
            <w:r>
              <w:rPr>
                <w:rFonts w:ascii="Arial"/>
                <w:b/>
                <w:sz w:val="24"/>
              </w:rPr>
              <w:t xml:space="preserve">o </w:t>
            </w:r>
            <w:r>
              <w:rPr>
                <w:rFonts w:ascii="Arial"/>
                <w:b/>
                <w:spacing w:val="-1"/>
                <w:sz w:val="24"/>
              </w:rPr>
              <w:t>licenciados</w:t>
            </w:r>
          </w:p>
        </w:tc>
      </w:tr>
      <w:tr w:rsidR="00812CB6">
        <w:trPr>
          <w:trHeight w:hRule="exact" w:val="593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119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000080"/>
                <w:spacing w:val="-1"/>
                <w:sz w:val="24"/>
              </w:rPr>
              <w:t>Idioma/s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119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Español</w:t>
            </w:r>
          </w:p>
        </w:tc>
      </w:tr>
      <w:tr w:rsidR="00812CB6">
        <w:trPr>
          <w:trHeight w:hRule="exact" w:val="761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119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000080"/>
                <w:spacing w:val="-1"/>
                <w:sz w:val="24"/>
              </w:rPr>
              <w:t>Recomendaciones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812CB6"/>
        </w:tc>
      </w:tr>
      <w:tr w:rsidR="00812CB6">
        <w:trPr>
          <w:trHeight w:hRule="exact" w:val="1046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119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000080"/>
                <w:spacing w:val="-1"/>
                <w:sz w:val="24"/>
              </w:rPr>
              <w:t>Descriptores</w:t>
            </w:r>
          </w:p>
        </w:tc>
        <w:tc>
          <w:tcPr>
            <w:tcW w:w="66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12CB6" w:rsidRDefault="00812CB6"/>
        </w:tc>
      </w:tr>
    </w:tbl>
    <w:p w:rsidR="00812CB6" w:rsidRDefault="00812CB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2CB6" w:rsidRDefault="00812CB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2CB6" w:rsidRDefault="00812CB6">
      <w:pPr>
        <w:spacing w:before="5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812CB6" w:rsidRDefault="003E2E4A">
      <w:pPr>
        <w:tabs>
          <w:tab w:val="left" w:pos="2931"/>
          <w:tab w:val="left" w:pos="9356"/>
        </w:tabs>
        <w:spacing w:before="69"/>
        <w:ind w:left="229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FFFFFF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z w:val="24"/>
          <w:highlight w:val="darkCyan"/>
        </w:rPr>
        <w:tab/>
      </w:r>
      <w:r>
        <w:rPr>
          <w:rFonts w:ascii="Arial"/>
          <w:b/>
          <w:color w:val="FFFFFF"/>
          <w:spacing w:val="-1"/>
          <w:sz w:val="24"/>
          <w:highlight w:val="darkCyan"/>
        </w:rPr>
        <w:t>PROFESORES</w:t>
      </w:r>
      <w:r>
        <w:rPr>
          <w:rFonts w:ascii="Arial"/>
          <w:b/>
          <w:color w:val="FFFFFF"/>
          <w:spacing w:val="-2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pacing w:val="-1"/>
          <w:sz w:val="24"/>
          <w:highlight w:val="darkCyan"/>
        </w:rPr>
        <w:t>RESPONSABLES</w:t>
      </w:r>
      <w:r>
        <w:rPr>
          <w:rFonts w:ascii="Arial"/>
          <w:b/>
          <w:color w:val="FFFFFF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z w:val="24"/>
          <w:highlight w:val="darkCyan"/>
        </w:rPr>
        <w:tab/>
      </w:r>
    </w:p>
    <w:p w:rsidR="00812CB6" w:rsidRDefault="00812CB6">
      <w:pPr>
        <w:spacing w:before="4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562"/>
        <w:gridCol w:w="3398"/>
        <w:gridCol w:w="4397"/>
      </w:tblGrid>
      <w:tr w:rsidR="00812CB6">
        <w:trPr>
          <w:trHeight w:hRule="exact" w:val="588"/>
        </w:trPr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C1C1C1"/>
            </w:tcBorders>
            <w:shd w:val="clear" w:color="auto" w:fill="CCECFF"/>
          </w:tcPr>
          <w:p w:rsidR="00812CB6" w:rsidRDefault="00812CB6"/>
        </w:tc>
        <w:tc>
          <w:tcPr>
            <w:tcW w:w="3398" w:type="dxa"/>
            <w:tcBorders>
              <w:top w:val="single" w:sz="5" w:space="0" w:color="000000"/>
              <w:left w:val="single" w:sz="5" w:space="0" w:color="C1C1C1"/>
              <w:bottom w:val="single" w:sz="5" w:space="0" w:color="000000"/>
              <w:right w:val="single" w:sz="5" w:space="0" w:color="C1C1C1"/>
            </w:tcBorders>
            <w:shd w:val="clear" w:color="auto" w:fill="FFCC66"/>
          </w:tcPr>
          <w:p w:rsidR="00812CB6" w:rsidRDefault="00812CB6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812CB6" w:rsidRDefault="003E2E4A">
            <w:pPr>
              <w:pStyle w:val="TableParagraph"/>
              <w:ind w:right="10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color w:val="000080"/>
                <w:spacing w:val="-1"/>
              </w:rPr>
              <w:t>Profesor</w:t>
            </w:r>
          </w:p>
        </w:tc>
        <w:tc>
          <w:tcPr>
            <w:tcW w:w="4397" w:type="dxa"/>
            <w:tcBorders>
              <w:top w:val="single" w:sz="5" w:space="0" w:color="000000"/>
              <w:left w:val="single" w:sz="5" w:space="0" w:color="C1C1C1"/>
              <w:bottom w:val="single" w:sz="5" w:space="0" w:color="000000"/>
              <w:right w:val="single" w:sz="5" w:space="0" w:color="000000"/>
            </w:tcBorders>
            <w:shd w:val="clear" w:color="auto" w:fill="CCECFF"/>
          </w:tcPr>
          <w:p w:rsidR="00812CB6" w:rsidRDefault="00812CB6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812CB6" w:rsidRDefault="003E2E4A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color w:val="000080"/>
                <w:spacing w:val="-1"/>
              </w:rPr>
              <w:t>e-mail</w:t>
            </w:r>
          </w:p>
        </w:tc>
      </w:tr>
      <w:tr w:rsidR="00812CB6">
        <w:trPr>
          <w:trHeight w:hRule="exact" w:val="1022"/>
        </w:trPr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CCECFF"/>
          </w:tcPr>
          <w:p w:rsidR="00812CB6" w:rsidRDefault="00812CB6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812CB6" w:rsidRDefault="00812CB6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812CB6" w:rsidRDefault="003E2E4A">
            <w:pPr>
              <w:pStyle w:val="TableParagraph"/>
              <w:ind w:left="116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color w:val="000080"/>
                <w:spacing w:val="-1"/>
              </w:rPr>
              <w:t>coordinador</w:t>
            </w:r>
          </w:p>
        </w:tc>
        <w:tc>
          <w:tcPr>
            <w:tcW w:w="3398" w:type="dxa"/>
            <w:tcBorders>
              <w:top w:val="single" w:sz="5" w:space="0" w:color="000000"/>
              <w:left w:val="single" w:sz="5" w:space="0" w:color="C1C1C1"/>
              <w:bottom w:val="single" w:sz="5" w:space="0" w:color="C1C1C1"/>
              <w:right w:val="single" w:sz="5" w:space="0" w:color="C1C1C1"/>
            </w:tcBorders>
          </w:tcPr>
          <w:p w:rsidR="00812CB6" w:rsidRDefault="003E2E4A">
            <w:pPr>
              <w:pStyle w:val="TableParagraph"/>
              <w:spacing w:before="121" w:line="353" w:lineRule="auto"/>
              <w:ind w:left="1030" w:right="489" w:hanging="43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Javier Gutiérrez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Puebla</w:t>
            </w:r>
            <w:r>
              <w:rPr>
                <w:rFonts w:ascii="Arial" w:hAnsi="Arial"/>
                <w:spacing w:val="30"/>
              </w:rPr>
              <w:t xml:space="preserve"> </w:t>
            </w:r>
            <w:r>
              <w:rPr>
                <w:rFonts w:ascii="Arial" w:hAnsi="Arial"/>
                <w:spacing w:val="-1"/>
              </w:rPr>
              <w:t>Richard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Hewitt</w:t>
            </w:r>
          </w:p>
        </w:tc>
        <w:tc>
          <w:tcPr>
            <w:tcW w:w="4397" w:type="dxa"/>
            <w:tcBorders>
              <w:top w:val="single" w:sz="5" w:space="0" w:color="000000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1" w:line="478" w:lineRule="auto"/>
              <w:ind w:left="1400" w:right="799" w:hanging="598"/>
              <w:rPr>
                <w:rFonts w:ascii="Arial" w:eastAsia="Arial" w:hAnsi="Arial" w:cs="Arial"/>
              </w:rPr>
            </w:pPr>
            <w:hyperlink r:id="rId5">
              <w:r>
                <w:rPr>
                  <w:rFonts w:ascii="Arial"/>
                  <w:color w:val="0563C1"/>
                  <w:spacing w:val="-1"/>
                  <w:u w:val="single" w:color="0563C1"/>
                </w:rPr>
                <w:t>javiergutierrez@ghis.ucm.es</w:t>
              </w:r>
            </w:hyperlink>
            <w:r>
              <w:rPr>
                <w:rFonts w:ascii="Arial"/>
                <w:color w:val="0563C1"/>
                <w:spacing w:val="-1"/>
              </w:rPr>
              <w:t xml:space="preserve"> </w:t>
            </w:r>
            <w:hyperlink r:id="rId6">
              <w:r>
                <w:rPr>
                  <w:rFonts w:ascii="Arial"/>
                  <w:color w:val="0563C1"/>
                  <w:spacing w:val="-1"/>
                </w:rPr>
                <w:t xml:space="preserve"> </w:t>
              </w:r>
              <w:r>
                <w:rPr>
                  <w:rFonts w:ascii="Arial"/>
                  <w:color w:val="0563C1"/>
                  <w:spacing w:val="-1"/>
                  <w:u w:val="single" w:color="0563C1"/>
                </w:rPr>
                <w:t>rhewitt@ucm.es</w:t>
              </w:r>
            </w:hyperlink>
          </w:p>
        </w:tc>
      </w:tr>
    </w:tbl>
    <w:p w:rsidR="00812CB6" w:rsidRDefault="00812CB6">
      <w:pPr>
        <w:spacing w:line="478" w:lineRule="auto"/>
        <w:rPr>
          <w:rFonts w:ascii="Arial" w:eastAsia="Arial" w:hAnsi="Arial" w:cs="Arial"/>
        </w:rPr>
        <w:sectPr w:rsidR="00812CB6">
          <w:type w:val="continuous"/>
          <w:pgSz w:w="11910" w:h="16840"/>
          <w:pgMar w:top="1580" w:right="1160" w:bottom="280" w:left="1160" w:header="720" w:footer="720" w:gutter="0"/>
          <w:cols w:space="720"/>
        </w:sectPr>
      </w:pPr>
    </w:p>
    <w:p w:rsidR="00812CB6" w:rsidRDefault="003E2E4A">
      <w:pPr>
        <w:tabs>
          <w:tab w:val="left" w:pos="2939"/>
          <w:tab w:val="left" w:pos="9416"/>
        </w:tabs>
        <w:spacing w:before="58"/>
        <w:ind w:left="2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FFFFFF"/>
          <w:sz w:val="24"/>
          <w:highlight w:val="darkCyan"/>
        </w:rPr>
        <w:lastRenderedPageBreak/>
        <w:t xml:space="preserve"> </w:t>
      </w:r>
      <w:r>
        <w:rPr>
          <w:rFonts w:ascii="Arial"/>
          <w:b/>
          <w:color w:val="FFFFFF"/>
          <w:sz w:val="24"/>
          <w:highlight w:val="darkCyan"/>
        </w:rPr>
        <w:tab/>
      </w:r>
      <w:r>
        <w:rPr>
          <w:rFonts w:ascii="Arial"/>
          <w:b/>
          <w:color w:val="FFFFFF"/>
          <w:spacing w:val="-1"/>
          <w:sz w:val="24"/>
          <w:highlight w:val="darkCyan"/>
        </w:rPr>
        <w:t>OBJETIVOS</w:t>
      </w:r>
      <w:r>
        <w:rPr>
          <w:rFonts w:ascii="Arial"/>
          <w:b/>
          <w:color w:val="FFFFFF"/>
          <w:spacing w:val="1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pacing w:val="-1"/>
          <w:sz w:val="24"/>
          <w:highlight w:val="darkCyan"/>
        </w:rPr>
        <w:t>DE</w:t>
      </w:r>
      <w:r>
        <w:rPr>
          <w:rFonts w:ascii="Arial"/>
          <w:b/>
          <w:color w:val="FFFFFF"/>
          <w:spacing w:val="1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pacing w:val="-1"/>
          <w:sz w:val="24"/>
          <w:highlight w:val="darkCyan"/>
        </w:rPr>
        <w:t>LA</w:t>
      </w:r>
      <w:r>
        <w:rPr>
          <w:rFonts w:ascii="Arial"/>
          <w:b/>
          <w:color w:val="FFFFFF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pacing w:val="-1"/>
          <w:sz w:val="24"/>
          <w:highlight w:val="darkCyan"/>
        </w:rPr>
        <w:t>ASIGNATURA</w:t>
      </w:r>
      <w:r>
        <w:rPr>
          <w:rFonts w:ascii="Arial"/>
          <w:b/>
          <w:color w:val="FFFFFF"/>
          <w:sz w:val="24"/>
          <w:highlight w:val="darkCyan"/>
        </w:rPr>
        <w:t xml:space="preserve"> </w:t>
      </w:r>
      <w:r>
        <w:rPr>
          <w:rFonts w:ascii="Arial"/>
          <w:b/>
          <w:color w:val="FFFFFF"/>
          <w:sz w:val="24"/>
          <w:highlight w:val="darkCyan"/>
        </w:rPr>
        <w:tab/>
      </w:r>
    </w:p>
    <w:p w:rsidR="00812CB6" w:rsidRDefault="00812CB6">
      <w:pPr>
        <w:spacing w:before="10"/>
        <w:rPr>
          <w:rFonts w:ascii="Arial" w:eastAsia="Arial" w:hAnsi="Arial" w:cs="Arial"/>
          <w:b/>
          <w:bCs/>
          <w:sz w:val="23"/>
          <w:szCs w:val="23"/>
        </w:rPr>
      </w:pPr>
    </w:p>
    <w:p w:rsidR="00812CB6" w:rsidRDefault="003E2E4A">
      <w:pPr>
        <w:pStyle w:val="Textoindependiente"/>
        <w:ind w:right="615"/>
        <w:jc w:val="both"/>
      </w:pPr>
      <w:r>
        <w:rPr>
          <w:spacing w:val="-1"/>
        </w:rPr>
        <w:t>Introducir</w:t>
      </w:r>
      <w:r>
        <w:rPr>
          <w:spacing w:val="49"/>
        </w:rPr>
        <w:t xml:space="preserve"> </w:t>
      </w:r>
      <w:r>
        <w:rPr>
          <w:spacing w:val="-1"/>
        </w:rPr>
        <w:t>al</w:t>
      </w:r>
      <w:r>
        <w:rPr>
          <w:spacing w:val="50"/>
        </w:rPr>
        <w:t xml:space="preserve"> </w:t>
      </w:r>
      <w:r>
        <w:rPr>
          <w:spacing w:val="-1"/>
        </w:rPr>
        <w:t>alumno</w:t>
      </w:r>
      <w:r>
        <w:rPr>
          <w:spacing w:val="50"/>
        </w:rPr>
        <w:t xml:space="preserve"> </w:t>
      </w:r>
      <w:r>
        <w:rPr>
          <w:spacing w:val="-1"/>
        </w:rPr>
        <w:t>en</w:t>
      </w:r>
      <w:r>
        <w:rPr>
          <w:spacing w:val="52"/>
        </w:rPr>
        <w:t xml:space="preserve"> </w:t>
      </w:r>
      <w:r>
        <w:rPr>
          <w:spacing w:val="-1"/>
        </w:rPr>
        <w:t>el</w:t>
      </w:r>
      <w:r>
        <w:rPr>
          <w:spacing w:val="50"/>
        </w:rPr>
        <w:t xml:space="preserve"> </w:t>
      </w:r>
      <w:r>
        <w:rPr>
          <w:spacing w:val="-1"/>
        </w:rPr>
        <w:t>tratamiento</w:t>
      </w:r>
      <w:r>
        <w:rPr>
          <w:spacing w:val="50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rPr>
          <w:spacing w:val="-1"/>
        </w:rPr>
        <w:t>datos</w:t>
      </w:r>
      <w:r>
        <w:rPr>
          <w:spacing w:val="53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rPr>
          <w:spacing w:val="-1"/>
        </w:rPr>
        <w:t>estadísticas</w:t>
      </w:r>
      <w:r>
        <w:rPr>
          <w:spacing w:val="50"/>
        </w:rPr>
        <w:t xml:space="preserve"> </w:t>
      </w:r>
      <w:r>
        <w:rPr>
          <w:spacing w:val="-1"/>
        </w:rPr>
        <w:t>oficiales</w:t>
      </w:r>
      <w:r>
        <w:rPr>
          <w:spacing w:val="50"/>
        </w:rPr>
        <w:t xml:space="preserve"> </w:t>
      </w:r>
      <w:r>
        <w:rPr>
          <w:spacing w:val="-1"/>
        </w:rPr>
        <w:t>con</w:t>
      </w:r>
      <w:r>
        <w:rPr>
          <w:spacing w:val="50"/>
        </w:rPr>
        <w:t xml:space="preserve"> </w:t>
      </w:r>
      <w:r>
        <w:rPr>
          <w:spacing w:val="-1"/>
        </w:rPr>
        <w:t>Sistemas</w:t>
      </w:r>
      <w:r>
        <w:rPr>
          <w:spacing w:val="50"/>
        </w:rPr>
        <w:t xml:space="preserve"> </w:t>
      </w:r>
      <w:r>
        <w:t>de</w:t>
      </w:r>
      <w:r>
        <w:rPr>
          <w:spacing w:val="97"/>
        </w:rPr>
        <w:t xml:space="preserve"> </w:t>
      </w:r>
      <w:r>
        <w:rPr>
          <w:spacing w:val="-1"/>
        </w:rPr>
        <w:t>Información</w:t>
      </w:r>
      <w:r>
        <w:rPr>
          <w:spacing w:val="2"/>
        </w:rPr>
        <w:t xml:space="preserve"> </w:t>
      </w:r>
      <w:r>
        <w:rPr>
          <w:spacing w:val="-1"/>
        </w:rPr>
        <w:t>Geográfica</w:t>
      </w:r>
      <w:r>
        <w:rPr>
          <w:spacing w:val="1"/>
        </w:rPr>
        <w:t xml:space="preserve"> </w:t>
      </w:r>
      <w:r>
        <w:t xml:space="preserve">y </w:t>
      </w:r>
      <w:r>
        <w:rPr>
          <w:spacing w:val="-1"/>
        </w:rPr>
        <w:t>herramientas</w:t>
      </w:r>
      <w:r>
        <w:t xml:space="preserve"> de</w:t>
      </w:r>
      <w:r>
        <w:rPr>
          <w:spacing w:val="-1"/>
        </w:rPr>
        <w:t xml:space="preserve"> estadística espacial.</w:t>
      </w:r>
    </w:p>
    <w:p w:rsidR="00812CB6" w:rsidRDefault="00812CB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12CB6" w:rsidRDefault="003E2E4A">
      <w:pPr>
        <w:pStyle w:val="Textoindependiente"/>
        <w:ind w:right="614"/>
        <w:jc w:val="both"/>
      </w:pPr>
      <w:r>
        <w:rPr>
          <w:spacing w:val="-1"/>
        </w:rPr>
        <w:t>Esta</w:t>
      </w:r>
      <w:r>
        <w:rPr>
          <w:spacing w:val="30"/>
        </w:rPr>
        <w:t xml:space="preserve"> </w:t>
      </w:r>
      <w:r>
        <w:rPr>
          <w:spacing w:val="-1"/>
        </w:rPr>
        <w:t>asignatura</w:t>
      </w:r>
      <w:r>
        <w:rPr>
          <w:spacing w:val="30"/>
        </w:rPr>
        <w:t xml:space="preserve"> </w:t>
      </w:r>
      <w:r>
        <w:rPr>
          <w:spacing w:val="-1"/>
        </w:rPr>
        <w:t>está</w:t>
      </w:r>
      <w:r>
        <w:rPr>
          <w:spacing w:val="30"/>
        </w:rPr>
        <w:t xml:space="preserve"> </w:t>
      </w:r>
      <w:r>
        <w:rPr>
          <w:spacing w:val="-1"/>
        </w:rPr>
        <w:t>orientada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mostrar</w:t>
      </w:r>
      <w:r>
        <w:rPr>
          <w:spacing w:val="30"/>
        </w:rPr>
        <w:t xml:space="preserve"> </w:t>
      </w:r>
      <w:r>
        <w:rPr>
          <w:spacing w:val="-1"/>
        </w:rPr>
        <w:t>al</w:t>
      </w:r>
      <w:r>
        <w:rPr>
          <w:spacing w:val="31"/>
        </w:rPr>
        <w:t xml:space="preserve"> </w:t>
      </w:r>
      <w:r>
        <w:t>alumnado</w:t>
      </w:r>
      <w:r>
        <w:rPr>
          <w:spacing w:val="31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rPr>
          <w:spacing w:val="-1"/>
        </w:rPr>
        <w:t>utilidad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los</w:t>
      </w:r>
      <w:r>
        <w:rPr>
          <w:spacing w:val="29"/>
        </w:rPr>
        <w:t xml:space="preserve"> </w:t>
      </w:r>
      <w:r>
        <w:rPr>
          <w:spacing w:val="-1"/>
        </w:rPr>
        <w:t>Sistemas</w:t>
      </w:r>
      <w:r>
        <w:rPr>
          <w:spacing w:val="31"/>
        </w:rPr>
        <w:t xml:space="preserve"> </w:t>
      </w:r>
      <w:r>
        <w:rPr>
          <w:spacing w:val="-2"/>
        </w:rPr>
        <w:t>de</w:t>
      </w:r>
      <w:r>
        <w:rPr>
          <w:spacing w:val="79"/>
        </w:rPr>
        <w:t xml:space="preserve"> </w:t>
      </w:r>
      <w:r>
        <w:rPr>
          <w:spacing w:val="-1"/>
        </w:rPr>
        <w:t>Información</w:t>
      </w:r>
      <w:r>
        <w:rPr>
          <w:spacing w:val="19"/>
        </w:rPr>
        <w:t xml:space="preserve"> </w:t>
      </w:r>
      <w:r>
        <w:rPr>
          <w:spacing w:val="-1"/>
        </w:rPr>
        <w:t>Geográfica</w:t>
      </w:r>
      <w:r>
        <w:rPr>
          <w:spacing w:val="20"/>
        </w:rPr>
        <w:t xml:space="preserve"> </w:t>
      </w:r>
      <w:r>
        <w:t>y</w:t>
      </w:r>
      <w:r>
        <w:rPr>
          <w:spacing w:val="19"/>
        </w:rPr>
        <w:t xml:space="preserve"> </w:t>
      </w:r>
      <w:r>
        <w:rPr>
          <w:spacing w:val="-1"/>
        </w:rPr>
        <w:t>las</w:t>
      </w:r>
      <w:r>
        <w:rPr>
          <w:spacing w:val="19"/>
        </w:rPr>
        <w:t xml:space="preserve"> </w:t>
      </w:r>
      <w:r>
        <w:rPr>
          <w:spacing w:val="-1"/>
        </w:rPr>
        <w:t>técnicas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rPr>
          <w:spacing w:val="-1"/>
        </w:rPr>
        <w:t>estadística</w:t>
      </w:r>
      <w:r>
        <w:rPr>
          <w:spacing w:val="18"/>
        </w:rPr>
        <w:t xml:space="preserve"> </w:t>
      </w:r>
      <w:r>
        <w:rPr>
          <w:spacing w:val="-1"/>
        </w:rPr>
        <w:t>espacial</w:t>
      </w:r>
      <w:r>
        <w:rPr>
          <w:spacing w:val="19"/>
        </w:rPr>
        <w:t xml:space="preserve"> </w:t>
      </w:r>
      <w:r>
        <w:rPr>
          <w:spacing w:val="-1"/>
        </w:rPr>
        <w:t>en</w:t>
      </w:r>
      <w:r>
        <w:rPr>
          <w:spacing w:val="19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rPr>
          <w:spacing w:val="-1"/>
        </w:rPr>
        <w:t>gestión,</w:t>
      </w:r>
      <w:r>
        <w:rPr>
          <w:spacing w:val="19"/>
        </w:rPr>
        <w:t xml:space="preserve"> </w:t>
      </w:r>
      <w:r>
        <w:rPr>
          <w:spacing w:val="-1"/>
        </w:rPr>
        <w:t>análisis</w:t>
      </w:r>
      <w:r>
        <w:rPr>
          <w:spacing w:val="19"/>
        </w:rPr>
        <w:t xml:space="preserve"> </w:t>
      </w:r>
      <w:r>
        <w:t>y</w:t>
      </w:r>
      <w:r>
        <w:rPr>
          <w:spacing w:val="95"/>
        </w:rPr>
        <w:t xml:space="preserve"> </w:t>
      </w:r>
      <w:r>
        <w:rPr>
          <w:spacing w:val="-1"/>
        </w:rPr>
        <w:t>representación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rPr>
          <w:spacing w:val="-1"/>
        </w:rPr>
        <w:t>información</w:t>
      </w:r>
      <w:r>
        <w:rPr>
          <w:spacing w:val="19"/>
        </w:rPr>
        <w:t xml:space="preserve"> </w:t>
      </w:r>
      <w:r>
        <w:rPr>
          <w:spacing w:val="-1"/>
        </w:rPr>
        <w:t>estadística</w:t>
      </w:r>
      <w:r>
        <w:rPr>
          <w:spacing w:val="18"/>
        </w:rPr>
        <w:t xml:space="preserve"> </w:t>
      </w:r>
      <w:r>
        <w:rPr>
          <w:spacing w:val="-1"/>
        </w:rPr>
        <w:t>oficial</w:t>
      </w:r>
      <w:r>
        <w:rPr>
          <w:spacing w:val="19"/>
        </w:rPr>
        <w:t xml:space="preserve"> </w:t>
      </w:r>
      <w:r>
        <w:t>y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rPr>
          <w:spacing w:val="-1"/>
        </w:rPr>
        <w:t>cualquier</w:t>
      </w:r>
      <w:r>
        <w:rPr>
          <w:spacing w:val="18"/>
        </w:rPr>
        <w:t xml:space="preserve"> </w:t>
      </w:r>
      <w:r>
        <w:t>dato</w:t>
      </w:r>
      <w:r>
        <w:rPr>
          <w:spacing w:val="19"/>
        </w:rPr>
        <w:t xml:space="preserve"> </w:t>
      </w:r>
      <w:r>
        <w:rPr>
          <w:spacing w:val="-1"/>
        </w:rPr>
        <w:t>con</w:t>
      </w:r>
      <w:r>
        <w:rPr>
          <w:spacing w:val="19"/>
        </w:rPr>
        <w:t xml:space="preserve"> </w:t>
      </w:r>
      <w:r>
        <w:rPr>
          <w:spacing w:val="-1"/>
        </w:rPr>
        <w:t>referencia</w:t>
      </w:r>
      <w:r>
        <w:rPr>
          <w:spacing w:val="95"/>
        </w:rPr>
        <w:t xml:space="preserve"> </w:t>
      </w:r>
      <w:r>
        <w:rPr>
          <w:spacing w:val="-1"/>
        </w:rPr>
        <w:t>territorial,</w:t>
      </w:r>
      <w:r>
        <w:rPr>
          <w:spacing w:val="38"/>
        </w:rPr>
        <w:t xml:space="preserve"> </w:t>
      </w:r>
      <w:r>
        <w:rPr>
          <w:spacing w:val="-1"/>
        </w:rPr>
        <w:t>incluyendo</w:t>
      </w:r>
      <w:r>
        <w:rPr>
          <w:spacing w:val="38"/>
        </w:rPr>
        <w:t xml:space="preserve"> </w:t>
      </w:r>
      <w:r>
        <w:t>los</w:t>
      </w:r>
      <w:r>
        <w:rPr>
          <w:spacing w:val="38"/>
        </w:rPr>
        <w:t xml:space="preserve"> </w:t>
      </w:r>
      <w:r>
        <w:rPr>
          <w:spacing w:val="-1"/>
        </w:rPr>
        <w:t>datos</w:t>
      </w:r>
      <w:r>
        <w:rPr>
          <w:spacing w:val="38"/>
        </w:rPr>
        <w:t xml:space="preserve"> </w:t>
      </w:r>
      <w:r>
        <w:rPr>
          <w:spacing w:val="-1"/>
        </w:rPr>
        <w:t>masivos</w:t>
      </w:r>
      <w:r>
        <w:rPr>
          <w:spacing w:val="38"/>
        </w:rPr>
        <w:t xml:space="preserve"> </w:t>
      </w:r>
      <w:r>
        <w:rPr>
          <w:spacing w:val="-1"/>
        </w:rPr>
        <w:t>(big</w:t>
      </w:r>
      <w:r>
        <w:rPr>
          <w:spacing w:val="38"/>
        </w:rPr>
        <w:t xml:space="preserve"> </w:t>
      </w:r>
      <w:r>
        <w:t>data)</w:t>
      </w:r>
      <w:r>
        <w:rPr>
          <w:spacing w:val="37"/>
        </w:rPr>
        <w:t xml:space="preserve"> </w:t>
      </w:r>
      <w:r>
        <w:rPr>
          <w:spacing w:val="-1"/>
        </w:rPr>
        <w:t>geolocalizados.</w:t>
      </w:r>
      <w:r>
        <w:rPr>
          <w:spacing w:val="38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rPr>
          <w:spacing w:val="-1"/>
        </w:rPr>
        <w:t>utilizará</w:t>
      </w:r>
      <w:r>
        <w:rPr>
          <w:spacing w:val="37"/>
        </w:rPr>
        <w:t xml:space="preserve"> </w:t>
      </w:r>
      <w:r>
        <w:rPr>
          <w:spacing w:val="-1"/>
        </w:rPr>
        <w:t>el</w:t>
      </w:r>
      <w:r>
        <w:rPr>
          <w:spacing w:val="38"/>
        </w:rPr>
        <w:t xml:space="preserve"> </w:t>
      </w:r>
      <w:r>
        <w:rPr>
          <w:spacing w:val="-1"/>
        </w:rPr>
        <w:t>software</w:t>
      </w:r>
      <w:r>
        <w:rPr>
          <w:spacing w:val="115"/>
        </w:rPr>
        <w:t xml:space="preserve"> </w:t>
      </w:r>
      <w:r>
        <w:rPr>
          <w:spacing w:val="-1"/>
        </w:rPr>
        <w:t>ArcGIS,</w:t>
      </w:r>
      <w:r>
        <w:rPr>
          <w:spacing w:val="55"/>
        </w:rPr>
        <w:t xml:space="preserve"> </w:t>
      </w:r>
      <w:r>
        <w:t>que</w:t>
      </w:r>
      <w:r>
        <w:rPr>
          <w:spacing w:val="54"/>
        </w:rPr>
        <w:t xml:space="preserve"> </w:t>
      </w:r>
      <w:r>
        <w:rPr>
          <w:spacing w:val="-1"/>
        </w:rPr>
        <w:t>es</w:t>
      </w:r>
      <w:r>
        <w:rPr>
          <w:spacing w:val="55"/>
        </w:rPr>
        <w:t xml:space="preserve"> </w:t>
      </w:r>
      <w:r>
        <w:rPr>
          <w:spacing w:val="-1"/>
        </w:rPr>
        <w:t>el</w:t>
      </w:r>
      <w:r>
        <w:rPr>
          <w:spacing w:val="55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rPr>
          <w:spacing w:val="-1"/>
        </w:rPr>
        <w:t>mayor</w:t>
      </w:r>
      <w:r>
        <w:rPr>
          <w:spacing w:val="54"/>
        </w:rPr>
        <w:t xml:space="preserve"> </w:t>
      </w:r>
      <w:r>
        <w:rPr>
          <w:spacing w:val="-1"/>
        </w:rPr>
        <w:t>difusión</w:t>
      </w:r>
      <w:r>
        <w:rPr>
          <w:spacing w:val="55"/>
        </w:rPr>
        <w:t xml:space="preserve"> </w:t>
      </w:r>
      <w:r>
        <w:rPr>
          <w:spacing w:val="-1"/>
        </w:rPr>
        <w:t>internacional</w:t>
      </w:r>
      <w:r>
        <w:rPr>
          <w:spacing w:val="55"/>
        </w:rPr>
        <w:t xml:space="preserve"> </w:t>
      </w:r>
      <w:r>
        <w:t>y</w:t>
      </w:r>
      <w:r>
        <w:rPr>
          <w:spacing w:val="55"/>
        </w:rPr>
        <w:t xml:space="preserve"> </w:t>
      </w:r>
      <w:r>
        <w:rPr>
          <w:spacing w:val="-1"/>
        </w:rPr>
        <w:t>está</w:t>
      </w:r>
      <w:r>
        <w:rPr>
          <w:spacing w:val="54"/>
        </w:rPr>
        <w:t xml:space="preserve"> </w:t>
      </w:r>
      <w:r>
        <w:t>dispon</w:t>
      </w:r>
      <w:r>
        <w:t>ible</w:t>
      </w:r>
      <w:r>
        <w:rPr>
          <w:spacing w:val="51"/>
        </w:rPr>
        <w:t xml:space="preserve"> </w:t>
      </w:r>
      <w:r>
        <w:rPr>
          <w:spacing w:val="-1"/>
        </w:rPr>
        <w:t>en</w:t>
      </w:r>
      <w:r>
        <w:rPr>
          <w:spacing w:val="55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rPr>
          <w:spacing w:val="-1"/>
        </w:rPr>
        <w:t>biblioteca</w:t>
      </w:r>
      <w:r>
        <w:rPr>
          <w:spacing w:val="54"/>
        </w:rPr>
        <w:t xml:space="preserve"> </w:t>
      </w:r>
      <w:r>
        <w:t>de</w:t>
      </w:r>
      <w:r>
        <w:rPr>
          <w:spacing w:val="73"/>
        </w:rPr>
        <w:t xml:space="preserve"> </w:t>
      </w:r>
      <w:r>
        <w:rPr>
          <w:spacing w:val="-1"/>
        </w:rPr>
        <w:t xml:space="preserve">software </w:t>
      </w:r>
      <w:r>
        <w:rPr>
          <w:spacing w:val="1"/>
        </w:rP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UCM.</w:t>
      </w:r>
    </w:p>
    <w:p w:rsidR="00812CB6" w:rsidRDefault="00812CB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12CB6" w:rsidRDefault="003E2E4A">
      <w:pPr>
        <w:pStyle w:val="Textoindependiente"/>
        <w:ind w:right="614"/>
        <w:jc w:val="both"/>
      </w:pPr>
      <w:r>
        <w:rPr>
          <w:spacing w:val="-1"/>
        </w:rPr>
        <w:t>En</w:t>
      </w:r>
      <w:r>
        <w:rPr>
          <w:spacing w:val="4"/>
        </w:rPr>
        <w:t xml:space="preserve"> </w:t>
      </w:r>
      <w:r>
        <w:rPr>
          <w:spacing w:val="-1"/>
        </w:rPr>
        <w:t>concreto,</w:t>
      </w:r>
      <w:r>
        <w:rPr>
          <w:spacing w:val="4"/>
        </w:rPr>
        <w:t xml:space="preserve"> </w:t>
      </w:r>
      <w:r>
        <w:rPr>
          <w:spacing w:val="-1"/>
        </w:rPr>
        <w:t>utilizando</w:t>
      </w:r>
      <w:r>
        <w:rPr>
          <w:spacing w:val="7"/>
        </w:rPr>
        <w:t xml:space="preserve"> </w:t>
      </w:r>
      <w:r>
        <w:rPr>
          <w:spacing w:val="-1"/>
        </w:rPr>
        <w:t>Sistemas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rPr>
          <w:spacing w:val="-1"/>
        </w:rPr>
        <w:t>Información</w:t>
      </w:r>
      <w:r>
        <w:rPr>
          <w:spacing w:val="4"/>
        </w:rPr>
        <w:t xml:space="preserve"> </w:t>
      </w:r>
      <w:r>
        <w:rPr>
          <w:spacing w:val="-1"/>
        </w:rPr>
        <w:t>Geográfica,</w:t>
      </w:r>
      <w:r>
        <w:rPr>
          <w:spacing w:val="7"/>
        </w:rPr>
        <w:t xml:space="preserve"> </w:t>
      </w:r>
      <w:r>
        <w:t>se</w:t>
      </w:r>
      <w:r>
        <w:rPr>
          <w:spacing w:val="6"/>
        </w:rPr>
        <w:t xml:space="preserve"> </w:t>
      </w:r>
      <w:r>
        <w:rPr>
          <w:spacing w:val="-1"/>
        </w:rPr>
        <w:t>aprenderá</w:t>
      </w:r>
      <w:r>
        <w:rPr>
          <w:spacing w:val="6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incorporar,</w:t>
      </w:r>
      <w:r>
        <w:rPr>
          <w:spacing w:val="97"/>
        </w:rPr>
        <w:t xml:space="preserve"> </w:t>
      </w:r>
      <w:r>
        <w:rPr>
          <w:spacing w:val="-1"/>
        </w:rPr>
        <w:t>gestionar,</w:t>
      </w:r>
      <w:r>
        <w:rPr>
          <w:spacing w:val="24"/>
        </w:rPr>
        <w:t xml:space="preserve"> </w:t>
      </w:r>
      <w:r>
        <w:rPr>
          <w:spacing w:val="-1"/>
        </w:rPr>
        <w:t>analizar</w:t>
      </w:r>
      <w:r>
        <w:rPr>
          <w:spacing w:val="2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-1"/>
        </w:rPr>
        <w:t>cartografiar</w:t>
      </w:r>
      <w:r>
        <w:rPr>
          <w:spacing w:val="25"/>
        </w:rPr>
        <w:t xml:space="preserve"> </w:t>
      </w:r>
      <w:r>
        <w:rPr>
          <w:spacing w:val="-1"/>
        </w:rPr>
        <w:t>información</w:t>
      </w:r>
      <w:r>
        <w:rPr>
          <w:spacing w:val="24"/>
        </w:rPr>
        <w:t xml:space="preserve"> </w:t>
      </w:r>
      <w:r>
        <w:rPr>
          <w:spacing w:val="-1"/>
        </w:rPr>
        <w:t>geolocalizada;</w:t>
      </w:r>
      <w:r>
        <w:rPr>
          <w:spacing w:val="2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realizar</w:t>
      </w:r>
      <w:r>
        <w:rPr>
          <w:spacing w:val="23"/>
        </w:rPr>
        <w:t xml:space="preserve"> </w:t>
      </w:r>
      <w:r>
        <w:t>análisis</w:t>
      </w:r>
      <w:r>
        <w:rPr>
          <w:spacing w:val="24"/>
        </w:rPr>
        <w:t xml:space="preserve"> </w:t>
      </w:r>
      <w:r>
        <w:rPr>
          <w:spacing w:val="-1"/>
        </w:rPr>
        <w:t>exploratorios</w:t>
      </w:r>
      <w:r>
        <w:rPr>
          <w:spacing w:val="117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rPr>
          <w:spacing w:val="-1"/>
        </w:rPr>
        <w:t>datos</w:t>
      </w:r>
      <w:r>
        <w:rPr>
          <w:spacing w:val="50"/>
        </w:rPr>
        <w:t xml:space="preserve"> </w:t>
      </w:r>
      <w:r>
        <w:rPr>
          <w:spacing w:val="-1"/>
        </w:rPr>
        <w:t>espaciales</w:t>
      </w:r>
      <w:r>
        <w:rPr>
          <w:spacing w:val="50"/>
        </w:rPr>
        <w:t xml:space="preserve"> </w:t>
      </w:r>
      <w:r>
        <w:t>y</w:t>
      </w:r>
      <w:r>
        <w:rPr>
          <w:spacing w:val="52"/>
        </w:rPr>
        <w:t xml:space="preserve"> </w:t>
      </w:r>
      <w:r>
        <w:rPr>
          <w:spacing w:val="-1"/>
        </w:rPr>
        <w:t>aplicar</w:t>
      </w:r>
      <w:r>
        <w:rPr>
          <w:spacing w:val="49"/>
        </w:rPr>
        <w:t xml:space="preserve"> </w:t>
      </w:r>
      <w:r>
        <w:rPr>
          <w:spacing w:val="-1"/>
        </w:rPr>
        <w:t>técnicas</w:t>
      </w:r>
      <w:r>
        <w:rPr>
          <w:spacing w:val="50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rPr>
          <w:spacing w:val="-1"/>
        </w:rPr>
        <w:t>autocorrelación</w:t>
      </w:r>
      <w:r>
        <w:rPr>
          <w:spacing w:val="50"/>
        </w:rPr>
        <w:t xml:space="preserve"> </w:t>
      </w:r>
      <w:r>
        <w:rPr>
          <w:spacing w:val="-1"/>
        </w:rPr>
        <w:t>espacial</w:t>
      </w:r>
      <w:r>
        <w:rPr>
          <w:spacing w:val="50"/>
        </w:rPr>
        <w:t xml:space="preserve"> </w:t>
      </w:r>
      <w:r>
        <w:t>y</w:t>
      </w:r>
      <w:r>
        <w:rPr>
          <w:spacing w:val="50"/>
        </w:rPr>
        <w:t xml:space="preserve"> </w:t>
      </w:r>
      <w:r>
        <w:rPr>
          <w:spacing w:val="-1"/>
        </w:rPr>
        <w:t>detección</w:t>
      </w:r>
      <w:r>
        <w:rPr>
          <w:spacing w:val="50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rPr>
          <w:spacing w:val="-1"/>
        </w:rPr>
        <w:t>clusters</w:t>
      </w:r>
      <w:r>
        <w:rPr>
          <w:spacing w:val="105"/>
        </w:rPr>
        <w:t xml:space="preserve"> </w:t>
      </w:r>
      <w:r>
        <w:rPr>
          <w:spacing w:val="-1"/>
        </w:rPr>
        <w:t>espaciales;</w:t>
      </w:r>
      <w:r>
        <w:rPr>
          <w:spacing w:val="41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utilizar</w:t>
      </w:r>
      <w:r>
        <w:rPr>
          <w:spacing w:val="40"/>
        </w:rPr>
        <w:t xml:space="preserve"> </w:t>
      </w:r>
      <w:r>
        <w:rPr>
          <w:spacing w:val="-1"/>
        </w:rPr>
        <w:t>modelos</w:t>
      </w:r>
      <w:r>
        <w:rPr>
          <w:spacing w:val="41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rPr>
          <w:spacing w:val="-1"/>
        </w:rPr>
        <w:t>carácter</w:t>
      </w:r>
      <w:r>
        <w:rPr>
          <w:spacing w:val="40"/>
        </w:rPr>
        <w:t xml:space="preserve"> </w:t>
      </w:r>
      <w:r>
        <w:rPr>
          <w:spacing w:val="-1"/>
        </w:rPr>
        <w:t>explicativo</w:t>
      </w:r>
      <w:r>
        <w:rPr>
          <w:spacing w:val="40"/>
        </w:rPr>
        <w:t xml:space="preserve"> </w:t>
      </w:r>
      <w:r>
        <w:rPr>
          <w:spacing w:val="-1"/>
        </w:rPr>
        <w:t>con</w:t>
      </w:r>
      <w:r>
        <w:rPr>
          <w:spacing w:val="40"/>
        </w:rPr>
        <w:t xml:space="preserve"> </w:t>
      </w:r>
      <w:r>
        <w:rPr>
          <w:spacing w:val="-1"/>
        </w:rPr>
        <w:t>componente</w:t>
      </w:r>
      <w:r>
        <w:rPr>
          <w:spacing w:val="39"/>
        </w:rPr>
        <w:t xml:space="preserve"> </w:t>
      </w:r>
      <w:r>
        <w:rPr>
          <w:spacing w:val="-1"/>
        </w:rPr>
        <w:t>espacial,</w:t>
      </w:r>
      <w:r>
        <w:rPr>
          <w:spacing w:val="40"/>
        </w:rPr>
        <w:t xml:space="preserve"> </w:t>
      </w:r>
      <w:r>
        <w:rPr>
          <w:spacing w:val="-1"/>
        </w:rPr>
        <w:t>como</w:t>
      </w:r>
      <w:r>
        <w:rPr>
          <w:spacing w:val="40"/>
        </w:rPr>
        <w:t xml:space="preserve"> </w:t>
      </w:r>
      <w:r>
        <w:t>la</w:t>
      </w:r>
      <w:r>
        <w:rPr>
          <w:spacing w:val="101"/>
        </w:rPr>
        <w:t xml:space="preserve"> </w:t>
      </w:r>
      <w:r>
        <w:rPr>
          <w:spacing w:val="-1"/>
        </w:rPr>
        <w:t>regresión</w:t>
      </w:r>
      <w:r>
        <w:t xml:space="preserve"> </w:t>
      </w:r>
      <w:r>
        <w:rPr>
          <w:spacing w:val="-1"/>
        </w:rPr>
        <w:t>geográficamente ponderada.</w:t>
      </w:r>
    </w:p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812CB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812CB6" w:rsidRDefault="003E2E4A">
      <w:pPr>
        <w:pStyle w:val="Ttulo1"/>
        <w:tabs>
          <w:tab w:val="left" w:pos="2658"/>
          <w:tab w:val="left" w:pos="9416"/>
        </w:tabs>
        <w:rPr>
          <w:b w:val="0"/>
          <w:bCs w:val="0"/>
        </w:rPr>
      </w:pPr>
      <w:r>
        <w:rPr>
          <w:color w:val="FFFFFF"/>
          <w:highlight w:val="darkCyan"/>
        </w:rPr>
        <w:t xml:space="preserve"> </w:t>
      </w:r>
      <w:r>
        <w:rPr>
          <w:color w:val="FFFFFF"/>
          <w:highlight w:val="darkCyan"/>
        </w:rPr>
        <w:tab/>
      </w:r>
      <w:r>
        <w:rPr>
          <w:color w:val="FFFFFF"/>
          <w:spacing w:val="-1"/>
          <w:highlight w:val="darkCyan"/>
        </w:rPr>
        <w:t>COMPETENCIAS DE LA</w:t>
      </w:r>
      <w:r>
        <w:rPr>
          <w:color w:val="FFFFFF"/>
          <w:highlight w:val="darkCyan"/>
        </w:rPr>
        <w:t xml:space="preserve"> </w:t>
      </w:r>
      <w:r>
        <w:rPr>
          <w:color w:val="FFFFFF"/>
          <w:spacing w:val="-1"/>
          <w:highlight w:val="darkCyan"/>
        </w:rPr>
        <w:t>ASIGNATURA</w:t>
      </w:r>
      <w:r>
        <w:rPr>
          <w:color w:val="FFFFFF"/>
          <w:highlight w:val="darkCyan"/>
        </w:rPr>
        <w:t xml:space="preserve"> </w:t>
      </w:r>
      <w:r>
        <w:rPr>
          <w:color w:val="FFFFFF"/>
          <w:highlight w:val="darkCyan"/>
        </w:rPr>
        <w:tab/>
      </w:r>
    </w:p>
    <w:p w:rsidR="00812CB6" w:rsidRDefault="00812CB6">
      <w:pPr>
        <w:rPr>
          <w:rFonts w:ascii="Arial" w:eastAsia="Arial" w:hAnsi="Arial" w:cs="Arial"/>
          <w:b/>
          <w:bCs/>
          <w:sz w:val="20"/>
          <w:szCs w:val="20"/>
        </w:rPr>
      </w:pPr>
    </w:p>
    <w:p w:rsidR="00812CB6" w:rsidRDefault="00812CB6">
      <w:pPr>
        <w:rPr>
          <w:rFonts w:ascii="Arial" w:eastAsia="Arial" w:hAnsi="Arial" w:cs="Arial"/>
          <w:b/>
          <w:bCs/>
          <w:sz w:val="20"/>
          <w:szCs w:val="20"/>
        </w:rPr>
      </w:pPr>
    </w:p>
    <w:p w:rsidR="00812CB6" w:rsidRDefault="00812CB6">
      <w:pPr>
        <w:spacing w:before="3"/>
        <w:rPr>
          <w:rFonts w:ascii="Arial" w:eastAsia="Arial" w:hAnsi="Arial" w:cs="Arial"/>
          <w:b/>
          <w:bCs/>
          <w:sz w:val="11"/>
          <w:szCs w:val="11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16"/>
        <w:gridCol w:w="8738"/>
      </w:tblGrid>
      <w:tr w:rsidR="00812CB6">
        <w:trPr>
          <w:trHeight w:hRule="exact" w:val="827"/>
        </w:trPr>
        <w:tc>
          <w:tcPr>
            <w:tcW w:w="1016" w:type="dxa"/>
            <w:tcBorders>
              <w:top w:val="single" w:sz="7" w:space="0" w:color="BCD6D5"/>
              <w:left w:val="single" w:sz="7" w:space="0" w:color="BCD6D5"/>
              <w:bottom w:val="single" w:sz="32" w:space="0" w:color="FFFFFF"/>
              <w:right w:val="nil"/>
            </w:tcBorders>
            <w:shd w:val="clear" w:color="auto" w:fill="BCD6D5"/>
          </w:tcPr>
          <w:p w:rsidR="00812CB6" w:rsidRDefault="00812CB6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812CB6" w:rsidRDefault="003E2E4A">
            <w:pPr>
              <w:pStyle w:val="TableParagraph"/>
              <w:ind w:left="181"/>
              <w:rPr>
                <w:rFonts w:ascii="Times New Roman" w:eastAsia="Times New Roman" w:hAnsi="Times New Roman" w:cs="Times New Roman"/>
              </w:rPr>
            </w:pPr>
            <w:hyperlink r:id="rId7"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Cód</w:t>
              </w:r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igo</w:t>
              </w:r>
            </w:hyperlink>
          </w:p>
        </w:tc>
        <w:tc>
          <w:tcPr>
            <w:tcW w:w="8738" w:type="dxa"/>
            <w:tcBorders>
              <w:top w:val="single" w:sz="7" w:space="0" w:color="BCD6D5"/>
              <w:left w:val="nil"/>
              <w:bottom w:val="single" w:sz="32" w:space="0" w:color="FFFFFF"/>
              <w:right w:val="single" w:sz="7" w:space="0" w:color="BCD6D5"/>
            </w:tcBorders>
            <w:shd w:val="clear" w:color="auto" w:fill="BCD6D5"/>
          </w:tcPr>
          <w:p w:rsidR="00812CB6" w:rsidRDefault="00812CB6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812CB6" w:rsidRDefault="003E2E4A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hyperlink r:id="rId8"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Denominación</w:t>
              </w:r>
            </w:hyperlink>
          </w:p>
        </w:tc>
      </w:tr>
      <w:tr w:rsidR="00812CB6">
        <w:trPr>
          <w:trHeight w:hRule="exact" w:val="1082"/>
        </w:trPr>
        <w:tc>
          <w:tcPr>
            <w:tcW w:w="1016" w:type="dxa"/>
            <w:tcBorders>
              <w:top w:val="single" w:sz="32" w:space="0" w:color="FFFFFF"/>
              <w:left w:val="single" w:sz="22" w:space="0" w:color="FFFFFF"/>
              <w:bottom w:val="single" w:sz="20" w:space="0" w:color="FFFFFF"/>
              <w:right w:val="single" w:sz="25" w:space="0" w:color="FFFFFF"/>
            </w:tcBorders>
          </w:tcPr>
          <w:p w:rsidR="00812CB6" w:rsidRDefault="00812CB6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812CB6" w:rsidRDefault="003E2E4A">
            <w:pPr>
              <w:pStyle w:val="TableParagraph"/>
              <w:spacing w:before="149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CG1</w:t>
            </w:r>
          </w:p>
        </w:tc>
        <w:tc>
          <w:tcPr>
            <w:tcW w:w="8738" w:type="dxa"/>
            <w:tcBorders>
              <w:top w:val="single" w:sz="32" w:space="0" w:color="FFFFFF"/>
              <w:left w:val="single" w:sz="25" w:space="0" w:color="FFFFFF"/>
              <w:bottom w:val="single" w:sz="20" w:space="0" w:color="FFFFFF"/>
              <w:right w:val="single" w:sz="21" w:space="0" w:color="FFFFFF"/>
            </w:tcBorders>
          </w:tcPr>
          <w:p w:rsidR="00812CB6" w:rsidRDefault="003E2E4A">
            <w:pPr>
              <w:pStyle w:val="TableParagraph"/>
              <w:spacing w:before="149" w:line="241" w:lineRule="auto"/>
              <w:ind w:left="54" w:right="2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Aprender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aplicar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los </w:t>
            </w:r>
            <w:r>
              <w:rPr>
                <w:rFonts w:ascii="Times New Roman" w:hAnsi="Times New Roman"/>
                <w:spacing w:val="-1"/>
              </w:rPr>
              <w:t>conocimientos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adquiridos</w:t>
            </w:r>
            <w:r>
              <w:rPr>
                <w:rFonts w:ascii="Times New Roman" w:hAnsi="Times New Roman"/>
              </w:rPr>
              <w:t xml:space="preserve"> y 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explotar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su </w:t>
            </w:r>
            <w:r>
              <w:rPr>
                <w:rFonts w:ascii="Times New Roman" w:hAnsi="Times New Roman"/>
                <w:spacing w:val="-1"/>
              </w:rPr>
              <w:t>potencial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resolución</w:t>
            </w:r>
            <w:r>
              <w:rPr>
                <w:rFonts w:ascii="Times New Roman" w:hAnsi="Times New Roman"/>
              </w:rPr>
              <w:t xml:space="preserve"> de</w:t>
            </w:r>
            <w:r>
              <w:rPr>
                <w:rFonts w:ascii="Times New Roman" w:hAnsi="Times New Roman"/>
                <w:spacing w:val="5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problemas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en </w:t>
            </w:r>
            <w:r>
              <w:rPr>
                <w:rFonts w:ascii="Times New Roman" w:hAnsi="Times New Roman"/>
                <w:spacing w:val="-1"/>
              </w:rPr>
              <w:t>entornos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nuevos</w:t>
            </w:r>
            <w:r>
              <w:rPr>
                <w:rFonts w:ascii="Times New Roman" w:hAnsi="Times New Roman"/>
              </w:rPr>
              <w:t xml:space="preserve"> o </w:t>
            </w:r>
            <w:r>
              <w:rPr>
                <w:rFonts w:ascii="Times New Roman" w:hAnsi="Times New Roman"/>
                <w:spacing w:val="-1"/>
              </w:rPr>
              <w:t>poco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conocidos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dentro</w:t>
            </w:r>
            <w:r>
              <w:rPr>
                <w:rFonts w:ascii="Times New Roman" w:hAnsi="Times New Roman"/>
              </w:rPr>
              <w:t xml:space="preserve"> de </w:t>
            </w:r>
            <w:r>
              <w:rPr>
                <w:rFonts w:ascii="Times New Roman" w:hAnsi="Times New Roman"/>
                <w:spacing w:val="-1"/>
              </w:rPr>
              <w:t>contextos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más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amplios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(o</w:t>
            </w:r>
            <w:r>
              <w:rPr>
                <w:rFonts w:ascii="Times New Roman" w:hAnsi="Times New Roman"/>
                <w:spacing w:val="5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multidisciplinares).</w:t>
            </w:r>
          </w:p>
        </w:tc>
      </w:tr>
      <w:tr w:rsidR="00812CB6">
        <w:trPr>
          <w:trHeight w:hRule="exact" w:val="830"/>
        </w:trPr>
        <w:tc>
          <w:tcPr>
            <w:tcW w:w="1016" w:type="dxa"/>
            <w:tcBorders>
              <w:top w:val="single" w:sz="20" w:space="0" w:color="FFFFFF"/>
              <w:left w:val="single" w:sz="22" w:space="0" w:color="FFFFFF"/>
              <w:bottom w:val="single" w:sz="20" w:space="0" w:color="CCEEFF"/>
              <w:right w:val="single" w:sz="25" w:space="0" w:color="FFFFFF"/>
            </w:tcBorders>
          </w:tcPr>
          <w:p w:rsidR="00812CB6" w:rsidRDefault="00812CB6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CG5</w:t>
            </w:r>
          </w:p>
        </w:tc>
        <w:tc>
          <w:tcPr>
            <w:tcW w:w="8738" w:type="dxa"/>
            <w:tcBorders>
              <w:top w:val="single" w:sz="20" w:space="0" w:color="FFFFFF"/>
              <w:left w:val="single" w:sz="25" w:space="0" w:color="FFFFFF"/>
              <w:bottom w:val="single" w:sz="20" w:space="0" w:color="CCEEFF"/>
              <w:right w:val="single" w:sz="21" w:space="0" w:color="FFFFFF"/>
            </w:tcBorders>
          </w:tcPr>
          <w:p w:rsidR="00812CB6" w:rsidRDefault="003E2E4A">
            <w:pPr>
              <w:pStyle w:val="TableParagraph"/>
              <w:spacing w:before="173"/>
              <w:ind w:left="54" w:right="77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Conocer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los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modelos,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métodos</w:t>
            </w:r>
            <w:r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técnicas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relevantes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en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distintas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áreas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de </w:t>
            </w:r>
            <w:r>
              <w:rPr>
                <w:rFonts w:ascii="Times New Roman" w:hAnsi="Times New Roman"/>
                <w:spacing w:val="-1"/>
              </w:rPr>
              <w:t>aplicación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la</w:t>
            </w:r>
            <w:r>
              <w:rPr>
                <w:rFonts w:ascii="Times New Roman" w:hAnsi="Times New Roman"/>
                <w:spacing w:val="7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Estadística.</w:t>
            </w:r>
          </w:p>
        </w:tc>
      </w:tr>
      <w:tr w:rsidR="00812CB6">
        <w:trPr>
          <w:trHeight w:hRule="exact" w:val="782"/>
        </w:trPr>
        <w:tc>
          <w:tcPr>
            <w:tcW w:w="1016" w:type="dxa"/>
            <w:tcBorders>
              <w:top w:val="single" w:sz="20" w:space="0" w:color="CCEEFF"/>
              <w:left w:val="single" w:sz="22" w:space="0" w:color="FFFFFF"/>
              <w:bottom w:val="single" w:sz="20" w:space="0" w:color="CCEEFF"/>
              <w:right w:val="single" w:sz="25" w:space="0" w:color="FFFFFF"/>
            </w:tcBorders>
            <w:shd w:val="clear" w:color="auto" w:fill="CCEEFF"/>
          </w:tcPr>
          <w:p w:rsidR="00812CB6" w:rsidRDefault="00812CB6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CG7</w:t>
            </w:r>
          </w:p>
        </w:tc>
        <w:tc>
          <w:tcPr>
            <w:tcW w:w="8738" w:type="dxa"/>
            <w:tcBorders>
              <w:top w:val="single" w:sz="20" w:space="0" w:color="CCEEFF"/>
              <w:left w:val="single" w:sz="25" w:space="0" w:color="FFFFFF"/>
              <w:bottom w:val="single" w:sz="20" w:space="0" w:color="CCEEFF"/>
              <w:right w:val="single" w:sz="21" w:space="0" w:color="FFFFFF"/>
            </w:tcBorders>
            <w:shd w:val="clear" w:color="auto" w:fill="CCEEFF"/>
          </w:tcPr>
          <w:p w:rsidR="00812CB6" w:rsidRDefault="003E2E4A">
            <w:pPr>
              <w:pStyle w:val="TableParagraph"/>
              <w:spacing w:before="173"/>
              <w:ind w:left="54" w:right="46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Habilidades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de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investigación</w:t>
            </w:r>
            <w:r>
              <w:rPr>
                <w:rFonts w:ascii="Times New Roman" w:hAnsi="Times New Roman"/>
              </w:rPr>
              <w:t xml:space="preserve"> e </w:t>
            </w:r>
            <w:r>
              <w:rPr>
                <w:rFonts w:ascii="Times New Roman" w:hAnsi="Times New Roman"/>
                <w:spacing w:val="-1"/>
              </w:rPr>
              <w:t>innovación: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Capacidad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identificar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 xml:space="preserve">y </w:t>
            </w:r>
            <w:r>
              <w:rPr>
                <w:rFonts w:ascii="Times New Roman" w:hAnsi="Times New Roman"/>
                <w:spacing w:val="-1"/>
              </w:rPr>
              <w:t>formular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hipótesis</w:t>
            </w:r>
            <w:r>
              <w:rPr>
                <w:rFonts w:ascii="Times New Roman" w:hAnsi="Times New Roman"/>
              </w:rPr>
              <w:t xml:space="preserve"> o</w:t>
            </w:r>
            <w:r>
              <w:rPr>
                <w:rFonts w:ascii="Times New Roman" w:hAnsi="Times New Roman"/>
                <w:spacing w:val="7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ideas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innovadoras</w:t>
            </w:r>
            <w:r>
              <w:rPr>
                <w:rFonts w:ascii="Times New Roman" w:hAnsi="Times New Roman"/>
              </w:rPr>
              <w:t xml:space="preserve"> y </w:t>
            </w:r>
            <w:r>
              <w:rPr>
                <w:rFonts w:ascii="Times New Roman" w:hAnsi="Times New Roman"/>
                <w:spacing w:val="-1"/>
              </w:rPr>
              <w:t>someterlas</w:t>
            </w:r>
            <w:r>
              <w:rPr>
                <w:rFonts w:ascii="Times New Roman" w:hAnsi="Times New Roman"/>
              </w:rPr>
              <w:t xml:space="preserve"> a </w:t>
            </w:r>
            <w:r>
              <w:rPr>
                <w:rFonts w:ascii="Times New Roman" w:hAnsi="Times New Roman"/>
                <w:spacing w:val="-1"/>
              </w:rPr>
              <w:t>prueba</w:t>
            </w:r>
            <w:r>
              <w:rPr>
                <w:rFonts w:ascii="Times New Roman" w:hAnsi="Times New Roman"/>
              </w:rPr>
              <w:t xml:space="preserve"> de </w:t>
            </w:r>
            <w:r>
              <w:rPr>
                <w:rFonts w:ascii="Times New Roman" w:hAnsi="Times New Roman"/>
                <w:spacing w:val="-1"/>
              </w:rPr>
              <w:t>objetividad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y </w:t>
            </w:r>
            <w:r>
              <w:rPr>
                <w:rFonts w:ascii="Times New Roman" w:hAnsi="Times New Roman"/>
                <w:spacing w:val="-1"/>
              </w:rPr>
              <w:t>coherencia.</w:t>
            </w:r>
          </w:p>
        </w:tc>
      </w:tr>
      <w:tr w:rsidR="00812CB6">
        <w:trPr>
          <w:trHeight w:hRule="exact" w:val="828"/>
        </w:trPr>
        <w:tc>
          <w:tcPr>
            <w:tcW w:w="1016" w:type="dxa"/>
            <w:tcBorders>
              <w:top w:val="single" w:sz="20" w:space="0" w:color="CCEEFF"/>
              <w:left w:val="single" w:sz="22" w:space="0" w:color="FFFFFF"/>
              <w:bottom w:val="single" w:sz="34" w:space="0" w:color="CCEEFF"/>
              <w:right w:val="single" w:sz="25" w:space="0" w:color="FFFFFF"/>
            </w:tcBorders>
            <w:shd w:val="clear" w:color="auto" w:fill="CCEEFF"/>
          </w:tcPr>
          <w:p w:rsidR="00812CB6" w:rsidRDefault="00812CB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3"/>
                <w:szCs w:val="23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CB6</w:t>
            </w:r>
          </w:p>
        </w:tc>
        <w:tc>
          <w:tcPr>
            <w:tcW w:w="8738" w:type="dxa"/>
            <w:tcBorders>
              <w:top w:val="single" w:sz="20" w:space="0" w:color="CCEEFF"/>
              <w:left w:val="single" w:sz="25" w:space="0" w:color="FFFFFF"/>
              <w:bottom w:val="single" w:sz="34" w:space="0" w:color="CCEEFF"/>
              <w:right w:val="single" w:sz="21" w:space="0" w:color="FFFFFF"/>
            </w:tcBorders>
            <w:shd w:val="clear" w:color="auto" w:fill="CCEEFF"/>
          </w:tcPr>
          <w:p w:rsidR="00812CB6" w:rsidRDefault="003E2E4A">
            <w:pPr>
              <w:pStyle w:val="TableParagraph"/>
              <w:spacing w:before="141"/>
              <w:ind w:left="54" w:right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Poseer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 xml:space="preserve">y </w:t>
            </w:r>
            <w:r>
              <w:rPr>
                <w:rFonts w:ascii="Times New Roman" w:hAnsi="Times New Roman"/>
                <w:spacing w:val="-1"/>
              </w:rPr>
              <w:t>comprender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conocimientos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que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aporten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una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base</w:t>
            </w:r>
            <w:r>
              <w:rPr>
                <w:rFonts w:ascii="Times New Roman" w:hAnsi="Times New Roman"/>
              </w:rPr>
              <w:t xml:space="preserve"> u </w:t>
            </w:r>
            <w:r>
              <w:rPr>
                <w:rFonts w:ascii="Times New Roman" w:hAnsi="Times New Roman"/>
                <w:spacing w:val="-1"/>
              </w:rPr>
              <w:t>oportunidad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de </w:t>
            </w:r>
            <w:r>
              <w:rPr>
                <w:rFonts w:ascii="Times New Roman" w:hAnsi="Times New Roman"/>
                <w:spacing w:val="-1"/>
              </w:rPr>
              <w:t>ser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originales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en </w:t>
            </w:r>
            <w:r>
              <w:rPr>
                <w:rFonts w:ascii="Times New Roman" w:hAnsi="Times New Roman"/>
                <w:spacing w:val="-2"/>
              </w:rPr>
              <w:t>el</w:t>
            </w:r>
            <w:r>
              <w:rPr>
                <w:rFonts w:ascii="Times New Roman" w:hAnsi="Times New Roman"/>
                <w:spacing w:val="55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desarrollo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y/o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aplicación</w:t>
            </w:r>
            <w:r>
              <w:rPr>
                <w:rFonts w:ascii="Times New Roman" w:hAnsi="Times New Roman"/>
              </w:rPr>
              <w:t xml:space="preserve"> de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ideas,</w:t>
            </w:r>
            <w:r>
              <w:rPr>
                <w:rFonts w:ascii="Times New Roman" w:hAnsi="Times New Roman"/>
              </w:rPr>
              <w:t xml:space="preserve"> 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menudo</w:t>
            </w:r>
            <w:r>
              <w:rPr>
                <w:rFonts w:ascii="Times New Roman" w:hAnsi="Times New Roman"/>
              </w:rPr>
              <w:t xml:space="preserve"> en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un </w:t>
            </w:r>
            <w:r>
              <w:rPr>
                <w:rFonts w:ascii="Times New Roman" w:hAnsi="Times New Roman"/>
                <w:spacing w:val="-1"/>
              </w:rPr>
              <w:t>contexto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de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investigación</w:t>
            </w:r>
          </w:p>
        </w:tc>
      </w:tr>
    </w:tbl>
    <w:p w:rsidR="00812CB6" w:rsidRDefault="00812CB6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:rsidR="00812CB6" w:rsidRDefault="004A6B12">
      <w:pPr>
        <w:numPr>
          <w:ilvl w:val="2"/>
          <w:numId w:val="2"/>
        </w:numPr>
        <w:tabs>
          <w:tab w:val="left" w:pos="2119"/>
        </w:tabs>
        <w:spacing w:before="72"/>
        <w:ind w:hanging="720"/>
        <w:rPr>
          <w:rFonts w:ascii="Times New Roman" w:eastAsia="Times New Roman" w:hAnsi="Times New Roman" w:cs="Times New Roman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03240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-661035</wp:posOffset>
                </wp:positionV>
                <wp:extent cx="6213475" cy="21590"/>
                <wp:effectExtent l="2540" t="8890" r="3810" b="7620"/>
                <wp:wrapNone/>
                <wp:docPr id="4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3475" cy="21590"/>
                          <a:chOff x="1219" y="-1041"/>
                          <a:chExt cx="9785" cy="34"/>
                        </a:xfrm>
                      </wpg:grpSpPr>
                      <wpg:grpSp>
                        <wpg:cNvPr id="43" name="Group 46"/>
                        <wpg:cNvGrpSpPr>
                          <a:grpSpLocks/>
                        </wpg:cNvGrpSpPr>
                        <wpg:grpSpPr bwMode="auto">
                          <a:xfrm>
                            <a:off x="1236" y="-1025"/>
                            <a:ext cx="1032" cy="2"/>
                            <a:chOff x="1236" y="-1025"/>
                            <a:chExt cx="1032" cy="2"/>
                          </a:xfrm>
                        </wpg:grpSpPr>
                        <wps:wsp>
                          <wps:cNvPr id="44" name="Freeform 47"/>
                          <wps:cNvSpPr>
                            <a:spLocks/>
                          </wps:cNvSpPr>
                          <wps:spPr bwMode="auto">
                            <a:xfrm>
                              <a:off x="1236" y="-1025"/>
                              <a:ext cx="1032" cy="2"/>
                            </a:xfrm>
                            <a:custGeom>
                              <a:avLst/>
                              <a:gdLst>
                                <a:gd name="T0" fmla="+- 0 1236 1236"/>
                                <a:gd name="T1" fmla="*/ T0 w 1032"/>
                                <a:gd name="T2" fmla="+- 0 2268 1236"/>
                                <a:gd name="T3" fmla="*/ T2 w 10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32">
                                  <a:moveTo>
                                    <a:pt x="0" y="0"/>
                                  </a:moveTo>
                                  <a:lnTo>
                                    <a:pt x="1032" y="0"/>
                                  </a:lnTo>
                                </a:path>
                              </a:pathLst>
                            </a:custGeom>
                            <a:noFill/>
                            <a:ln w="21082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44"/>
                        <wpg:cNvGrpSpPr>
                          <a:grpSpLocks/>
                        </wpg:cNvGrpSpPr>
                        <wpg:grpSpPr bwMode="auto">
                          <a:xfrm>
                            <a:off x="2254" y="-1032"/>
                            <a:ext cx="8741" cy="2"/>
                            <a:chOff x="2254" y="-1032"/>
                            <a:chExt cx="8741" cy="2"/>
                          </a:xfrm>
                        </wpg:grpSpPr>
                        <wps:wsp>
                          <wps:cNvPr id="46" name="Freeform 45"/>
                          <wps:cNvSpPr>
                            <a:spLocks/>
                          </wps:cNvSpPr>
                          <wps:spPr bwMode="auto">
                            <a:xfrm>
                              <a:off x="2254" y="-1032"/>
                              <a:ext cx="8741" cy="2"/>
                            </a:xfrm>
                            <a:custGeom>
                              <a:avLst/>
                              <a:gdLst>
                                <a:gd name="T0" fmla="+- 0 2254 2254"/>
                                <a:gd name="T1" fmla="*/ T0 w 8741"/>
                                <a:gd name="T2" fmla="+- 0 10994 2254"/>
                                <a:gd name="T3" fmla="*/ T2 w 87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41">
                                  <a:moveTo>
                                    <a:pt x="0" y="0"/>
                                  </a:moveTo>
                                  <a:lnTo>
                                    <a:pt x="8740" y="0"/>
                                  </a:lnTo>
                                </a:path>
                              </a:pathLst>
                            </a:custGeom>
                            <a:noFill/>
                            <a:ln w="11938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56619" id="Group 43" o:spid="_x0000_s1026" style="position:absolute;margin-left:60.95pt;margin-top:-52.05pt;width:489.25pt;height:1.7pt;z-index:-13240;mso-position-horizontal-relative:page" coordorigin="1219,-1041" coordsize="978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PMJgQAAA0PAAAOAAAAZHJzL2Uyb0RvYy54bWzsV9tu4zYQfS/QfyD02MKRKMs3Ic5i4UtQ&#10;YNsusO4H0BJ1QSVRJWXLadF/73AoybLibDdpdoFdNA8KqRkOZ85cjnX75pRn5MilSkWxtOiNYxFe&#10;BCJMi3hp/bbbjuYWURUrQpaJgi+tB66sN3fff3dblz53RSKykEsCRgrl1+XSSqqq9G1bBQnPmboR&#10;JS9AGAmZswq2MrZDyWqwnme26zhTuxYyLKUIuFLwdm2E1h3ajyIeVL9GkeIVyZYW+FbhU+Jzr5/2&#10;3S3zY8nKJA0aN9gLvMhZWsClnak1qxg5yPSRqTwNpFAiqm4CkdsiitKAYwwQDXUG0dxLcSgxltiv&#10;47KDCaAd4PRis8Evx/eSpOHS8lyLFCyHHOG1xBtrcOoy9kHnXpYfyvfSRAjLdyL4XYHYHsr1PjbK&#10;ZF//LEKwxw6VQHBOkcy1CQibnDAHD10O+KkiAbycunTszSYWCUDm0smiyVGQQCL1KerShUVAOKKO&#10;R00Cg2TTHF/M5s3ZsadlNvPNrehp45kJCzddhC0K4wEK08+NAnXH0zYed2LiacGgzhiygki0gXYo&#10;PD51RmFw7kkQoOfUuazUfyurDwkrOVar0iXTAuq1gG4l57qRiTczmKJaW1aqX1M9SV0qX0Hp/Ws1&#10;PQPHDg/mBwdV3XOBZcmO71RlBkIIKyz2sOmJHQyPKM9gNvw4Ig7Rl+HDpCXu1Gir9oNNdg6pCaai&#10;Mdragpz2bLnudH7VFpSiUdO23J4t8D9uPWRJ63RwKhqvYUWYHsAOtl0plG6cHfjW9htYACUd4RO6&#10;cPdQ15xprpAwWYczVVoEZureQFKySnumr9BLUkPn6mrWL3Jx5DuBomowCOCSszQr+lqmqHteGTGc&#10;0Bdgq3eXal97mS3ENs0yzEJWaFdc6syNL0pkaail2h0l4/0qk+TIgC62+KejAWsXajCWixCtJZyF&#10;m2ZdsTQza9DPEFzo4wYD3dHIB38tnMVmvpl7I8+dbkaes16P3m5X3mi6pbPJerxerdb0bw0T9fwk&#10;DUNeaO9abqLepzVpw5KGVTp2uojik4K1L91ALCCW9j9GB6PV9Kgepsrfi/AB+lUKQ7bw4wAWiZB/&#10;WqQGol1a6o8Dk9wi2U8FjJwF9TzNzLjxJjMXNrIv2fclrAjA1NKqLKhwvVxVhs0PpUzjBG6iWGKF&#10;eAusE6W6n9E/41WzgamHq4arPsYHwCYXrIisMmQ9zfuvxYquO4GRafgN+gXLrOWD+QwY7yofXDt1&#10;5oPBOajP66T4JfgAyM4AeuYDZD1dOkAbr8YH1xB5AscOj8up8Qw+0JcRvBHz9RE+wFQMlC75gDqL&#10;xXVjjwihNQYBfI2EgO6/nBDgOMyK1yEEShfjOU6O589I5v9PCN8aIeDnAnxzYVzN96H+qOvvkULO&#10;X7F3/wAAAP//AwBQSwMEFAAGAAgAAAAhAIWEM0LiAAAADgEAAA8AAABkcnMvZG93bnJldi54bWxM&#10;j01PwzAMhu9I/IfISNy2JGN8labTNAGnaRIbEuLmtV5brXGqJmu7f0/GBY6v/ej143Qx2kb01Pna&#10;sQE9VSCIc1fUXBr43L1NnkD4gFxg45gMnMnDIru+SjEp3MAf1G9DKWIJ+wQNVCG0iZQ+r8iin7qW&#10;OO4OrrMYYuxKWXQ4xHLbyJlSD9JizfFChS2tKsqP25M18D7gsLzTr/36eFidv3f3m6+1JmNub8bl&#10;C4hAY/iD4aIf1SGLTnt34sKLJuaZfo6ogYlWcw3igmil5iD2vzP1CDJL5f83sh8AAAD//wMAUEsB&#10;Ai0AFAAGAAgAAAAhALaDOJL+AAAA4QEAABMAAAAAAAAAAAAAAAAAAAAAAFtDb250ZW50X1R5cGVz&#10;XS54bWxQSwECLQAUAAYACAAAACEAOP0h/9YAAACUAQAACwAAAAAAAAAAAAAAAAAvAQAAX3JlbHMv&#10;LnJlbHNQSwECLQAUAAYACAAAACEA01UjzCYEAAANDwAADgAAAAAAAAAAAAAAAAAuAgAAZHJzL2Uy&#10;b0RvYy54bWxQSwECLQAUAAYACAAAACEAhYQzQuIAAAAOAQAADwAAAAAAAAAAAAAAAACABgAAZHJz&#10;L2Rvd25yZXYueG1sUEsFBgAAAAAEAAQA8wAAAI8HAAAAAA==&#10;">
                <v:group id="Group 46" o:spid="_x0000_s1027" style="position:absolute;left:1236;top:-1025;width:1032;height:2" coordorigin="1236,-1025" coordsize="10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47" o:spid="_x0000_s1028" style="position:absolute;left:1236;top:-1025;width:1032;height:2;visibility:visible;mso-wrap-style:square;v-text-anchor:top" coordsize="10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m6fwgAAANsAAAAPAAAAZHJzL2Rvd25yZXYueG1sRI/BasMw&#10;EETvhf6D2EJutZzGlNiNEkIgJMfWCfS6tba2sbUykmo7fx8VCj0OM2+G2exm04uRnG8tK1gmKQji&#10;yuqWawXXy/F5DcIHZI29ZVJwIw+77ePDBgttJ/6gsQy1iCXsC1TQhDAUUvqqIYM+sQNx9L6tMxii&#10;dLXUDqdYbnr5kqav0mDLcaHBgQ4NVV35YxRkq73jsutOfPs85F+ZD8t3mSu1eJr3byACzeE//Eef&#10;deQy+P0Sf4Dc3gEAAP//AwBQSwECLQAUAAYACAAAACEA2+H2y+4AAACFAQAAEwAAAAAAAAAAAAAA&#10;AAAAAAAAW0NvbnRlbnRfVHlwZXNdLnhtbFBLAQItABQABgAIAAAAIQBa9CxbvwAAABUBAAALAAAA&#10;AAAAAAAAAAAAAB8BAABfcmVscy8ucmVsc1BLAQItABQABgAIAAAAIQAmUm6fwgAAANsAAAAPAAAA&#10;AAAAAAAAAAAAAAcCAABkcnMvZG93bnJldi54bWxQSwUGAAAAAAMAAwC3AAAA9gIAAAAA&#10;" path="m,l1032,e" filled="f" strokecolor="white" strokeweight="1.66pt">
                    <v:path arrowok="t" o:connecttype="custom" o:connectlocs="0,0;1032,0" o:connectangles="0,0"/>
                  </v:shape>
                </v:group>
                <v:group id="Group 44" o:spid="_x0000_s1029" style="position:absolute;left:2254;top:-1032;width:8741;height:2" coordorigin="2254,-1032" coordsize="87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45" o:spid="_x0000_s1030" style="position:absolute;left:2254;top:-1032;width:8741;height:2;visibility:visible;mso-wrap-style:square;v-text-anchor:top" coordsize="87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+5lxQAAANsAAAAPAAAAZHJzL2Rvd25yZXYueG1sRI/dasJA&#10;FITvC77Dcgq9Ed20WLWpq0iLIJbg7wMcsqdJMHs27G5jfHtXEHo5zMw3zGzRmVq05HxlWcHrMAFB&#10;nFtdcaHgdFwNpiB8QNZYWyYFV/KwmPeeZphqe+E9tYdQiAhhn6KCMoQmldLnJRn0Q9sQR+/XOoMh&#10;SldI7fAS4aaWb0kylgYrjgslNvRVUn4+/BkF79+75c/0w4W93/b72eSUtdtNptTLc7f8BBGoC//h&#10;R3utFYzGcP8Sf4Cc3wAAAP//AwBQSwECLQAUAAYACAAAACEA2+H2y+4AAACFAQAAEwAAAAAAAAAA&#10;AAAAAAAAAAAAW0NvbnRlbnRfVHlwZXNdLnhtbFBLAQItABQABgAIAAAAIQBa9CxbvwAAABUBAAAL&#10;AAAAAAAAAAAAAAAAAB8BAABfcmVscy8ucmVsc1BLAQItABQABgAIAAAAIQDo1+5lxQAAANsAAAAP&#10;AAAAAAAAAAAAAAAAAAcCAABkcnMvZG93bnJldi54bWxQSwUGAAAAAAMAAwC3AAAA+QIAAAAA&#10;" path="m,l8740,e" filled="f" strokecolor="white" strokeweight=".94pt">
                    <v:path arrowok="t" o:connecttype="custom" o:connectlocs="0,0;8740,0" o:connectangles="0,0"/>
                  </v:shape>
                </v:group>
                <w10:wrap anchorx="page"/>
              </v:group>
            </w:pict>
          </mc:Fallback>
        </mc:AlternateContent>
      </w:r>
      <w:r w:rsidR="003E2E4A">
        <w:rPr>
          <w:rFonts w:ascii="Times New Roman" w:hAnsi="Times New Roman"/>
          <w:spacing w:val="-1"/>
        </w:rPr>
        <w:t>Competencias</w:t>
      </w:r>
      <w:r w:rsidR="003E2E4A">
        <w:rPr>
          <w:rFonts w:ascii="Times New Roman" w:hAnsi="Times New Roman"/>
        </w:rPr>
        <w:t xml:space="preserve"> </w:t>
      </w:r>
      <w:r w:rsidR="003E2E4A">
        <w:rPr>
          <w:rFonts w:ascii="Times New Roman" w:hAnsi="Times New Roman"/>
          <w:spacing w:val="-1"/>
        </w:rPr>
        <w:t>específicas</w:t>
      </w:r>
    </w:p>
    <w:p w:rsidR="00812CB6" w:rsidRDefault="00812CB6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16"/>
        <w:gridCol w:w="8738"/>
      </w:tblGrid>
      <w:tr w:rsidR="00812CB6">
        <w:trPr>
          <w:trHeight w:hRule="exact" w:val="827"/>
        </w:trPr>
        <w:tc>
          <w:tcPr>
            <w:tcW w:w="1016" w:type="dxa"/>
            <w:tcBorders>
              <w:top w:val="single" w:sz="7" w:space="0" w:color="BCD6D5"/>
              <w:left w:val="single" w:sz="7" w:space="0" w:color="BCD6D5"/>
              <w:bottom w:val="single" w:sz="32" w:space="0" w:color="FFFFFF"/>
              <w:right w:val="nil"/>
            </w:tcBorders>
            <w:shd w:val="clear" w:color="auto" w:fill="BCD6D5"/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2CB6" w:rsidRDefault="003E2E4A">
            <w:pPr>
              <w:pStyle w:val="TableParagraph"/>
              <w:ind w:left="181"/>
              <w:rPr>
                <w:rFonts w:ascii="Times New Roman" w:eastAsia="Times New Roman" w:hAnsi="Times New Roman" w:cs="Times New Roman"/>
              </w:rPr>
            </w:pPr>
            <w:hyperlink r:id="rId9"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C</w:t>
              </w:r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ódigo</w:t>
              </w:r>
            </w:hyperlink>
          </w:p>
        </w:tc>
        <w:tc>
          <w:tcPr>
            <w:tcW w:w="8738" w:type="dxa"/>
            <w:tcBorders>
              <w:top w:val="single" w:sz="7" w:space="0" w:color="BCD6D5"/>
              <w:left w:val="nil"/>
              <w:bottom w:val="single" w:sz="32" w:space="0" w:color="FFFFFF"/>
              <w:right w:val="single" w:sz="7" w:space="0" w:color="BCD6D5"/>
            </w:tcBorders>
            <w:shd w:val="clear" w:color="auto" w:fill="BCD6D5"/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2CB6" w:rsidRDefault="003E2E4A">
            <w:pPr>
              <w:pStyle w:val="TableParagraph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hyperlink r:id="rId10"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Denominación</w:t>
              </w:r>
            </w:hyperlink>
          </w:p>
        </w:tc>
      </w:tr>
      <w:tr w:rsidR="00812CB6">
        <w:trPr>
          <w:trHeight w:hRule="exact" w:val="830"/>
        </w:trPr>
        <w:tc>
          <w:tcPr>
            <w:tcW w:w="1016" w:type="dxa"/>
            <w:tcBorders>
              <w:top w:val="single" w:sz="32" w:space="0" w:color="FFFFFF"/>
              <w:left w:val="single" w:sz="22" w:space="0" w:color="FFFFFF"/>
              <w:bottom w:val="single" w:sz="20" w:space="0" w:color="CCEEFF"/>
              <w:right w:val="single" w:sz="25" w:space="0" w:color="FFFFFF"/>
            </w:tcBorders>
          </w:tcPr>
          <w:p w:rsidR="00812CB6" w:rsidRDefault="00812CB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CE13</w:t>
            </w:r>
          </w:p>
        </w:tc>
        <w:tc>
          <w:tcPr>
            <w:tcW w:w="8738" w:type="dxa"/>
            <w:tcBorders>
              <w:top w:val="single" w:sz="32" w:space="0" w:color="FFFFFF"/>
              <w:left w:val="single" w:sz="25" w:space="0" w:color="FFFFFF"/>
              <w:bottom w:val="single" w:sz="20" w:space="0" w:color="CCEEFF"/>
              <w:right w:val="single" w:sz="21" w:space="0" w:color="FFFFFF"/>
            </w:tcBorders>
          </w:tcPr>
          <w:p w:rsidR="00812CB6" w:rsidRDefault="003E2E4A">
            <w:pPr>
              <w:pStyle w:val="TableParagraph"/>
              <w:spacing w:before="149"/>
              <w:ind w:left="54"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Manejar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forma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avanzada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las </w:t>
            </w:r>
            <w:r>
              <w:rPr>
                <w:rFonts w:ascii="Times New Roman" w:hAnsi="Times New Roman"/>
                <w:spacing w:val="-1"/>
              </w:rPr>
              <w:t>herramientas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informáticas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el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tratamiento</w:t>
            </w:r>
            <w:r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representación</w:t>
            </w:r>
            <w:r>
              <w:rPr>
                <w:rFonts w:ascii="Times New Roman" w:hAnsi="Times New Roman"/>
                <w:spacing w:val="59"/>
              </w:rPr>
              <w:t xml:space="preserve"> </w:t>
            </w:r>
            <w:r>
              <w:rPr>
                <w:rFonts w:ascii="Times New Roman" w:hAnsi="Times New Roman"/>
              </w:rPr>
              <w:t xml:space="preserve">de </w:t>
            </w:r>
            <w:r>
              <w:rPr>
                <w:rFonts w:ascii="Times New Roman" w:hAnsi="Times New Roman"/>
                <w:spacing w:val="-1"/>
              </w:rPr>
              <w:t>datos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oficiales.</w:t>
            </w:r>
          </w:p>
        </w:tc>
      </w:tr>
      <w:tr w:rsidR="00812CB6">
        <w:trPr>
          <w:trHeight w:hRule="exact" w:val="780"/>
        </w:trPr>
        <w:tc>
          <w:tcPr>
            <w:tcW w:w="1016" w:type="dxa"/>
            <w:tcBorders>
              <w:top w:val="single" w:sz="20" w:space="0" w:color="CCEEFF"/>
              <w:left w:val="single" w:sz="22" w:space="0" w:color="FFFFFF"/>
              <w:bottom w:val="single" w:sz="34" w:space="0" w:color="CCEEFF"/>
              <w:right w:val="single" w:sz="25" w:space="0" w:color="FFFFFF"/>
            </w:tcBorders>
            <w:shd w:val="clear" w:color="auto" w:fill="CCEEFF"/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CE14</w:t>
            </w:r>
          </w:p>
        </w:tc>
        <w:tc>
          <w:tcPr>
            <w:tcW w:w="8738" w:type="dxa"/>
            <w:tcBorders>
              <w:top w:val="single" w:sz="20" w:space="0" w:color="CCEEFF"/>
              <w:left w:val="single" w:sz="25" w:space="0" w:color="FFFFFF"/>
              <w:bottom w:val="single" w:sz="34" w:space="0" w:color="CCEEFF"/>
              <w:right w:val="single" w:sz="21" w:space="0" w:color="FFFFFF"/>
            </w:tcBorders>
            <w:shd w:val="clear" w:color="auto" w:fill="CCEEFF"/>
          </w:tcPr>
          <w:p w:rsidR="00812CB6" w:rsidRDefault="003E2E4A">
            <w:pPr>
              <w:pStyle w:val="TableParagraph"/>
              <w:spacing w:before="173"/>
              <w:ind w:left="54" w:right="2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Estar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familiarizado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tanto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</w:t>
            </w:r>
            <w:r>
              <w:rPr>
                <w:rFonts w:ascii="Times New Roman" w:hAnsi="Times New Roman"/>
              </w:rPr>
              <w:t xml:space="preserve"> las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técnicas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estadísticas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más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recientes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como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con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las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tendencias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65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desarrollo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futuro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del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análisis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cuantitativo.</w:t>
            </w:r>
          </w:p>
        </w:tc>
      </w:tr>
    </w:tbl>
    <w:p w:rsidR="00812CB6" w:rsidRDefault="00812CB6">
      <w:pPr>
        <w:rPr>
          <w:rFonts w:ascii="Times New Roman" w:eastAsia="Times New Roman" w:hAnsi="Times New Roman" w:cs="Times New Roman"/>
        </w:rPr>
        <w:sectPr w:rsidR="00812CB6">
          <w:pgSz w:w="11910" w:h="16840"/>
          <w:pgMar w:top="1340" w:right="800" w:bottom="280" w:left="1100" w:header="720" w:footer="720" w:gutter="0"/>
          <w:cols w:space="720"/>
        </w:sectPr>
      </w:pPr>
    </w:p>
    <w:p w:rsidR="00812CB6" w:rsidRDefault="003E2E4A">
      <w:pPr>
        <w:numPr>
          <w:ilvl w:val="2"/>
          <w:numId w:val="2"/>
        </w:numPr>
        <w:tabs>
          <w:tab w:val="left" w:pos="2119"/>
        </w:tabs>
        <w:spacing w:before="70"/>
        <w:ind w:hanging="7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lastRenderedPageBreak/>
        <w:t>Competencias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trasversales</w:t>
      </w:r>
    </w:p>
    <w:p w:rsidR="00812CB6" w:rsidRDefault="00812CB6">
      <w:pPr>
        <w:spacing w:before="3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16"/>
        <w:gridCol w:w="8738"/>
      </w:tblGrid>
      <w:tr w:rsidR="00812CB6">
        <w:trPr>
          <w:trHeight w:hRule="exact" w:val="829"/>
        </w:trPr>
        <w:tc>
          <w:tcPr>
            <w:tcW w:w="1016" w:type="dxa"/>
            <w:tcBorders>
              <w:top w:val="single" w:sz="7" w:space="0" w:color="BCD6D5"/>
              <w:left w:val="single" w:sz="7" w:space="0" w:color="BCD6D5"/>
              <w:bottom w:val="single" w:sz="32" w:space="0" w:color="FFFFFF"/>
              <w:right w:val="nil"/>
            </w:tcBorders>
            <w:shd w:val="clear" w:color="auto" w:fill="BCD6D5"/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2CB6" w:rsidRDefault="003E2E4A">
            <w:pPr>
              <w:pStyle w:val="TableParagraph"/>
              <w:ind w:left="181"/>
              <w:rPr>
                <w:rFonts w:ascii="Times New Roman" w:eastAsia="Times New Roman" w:hAnsi="Times New Roman" w:cs="Times New Roman"/>
              </w:rPr>
            </w:pPr>
            <w:hyperlink r:id="rId11"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Código</w:t>
              </w:r>
            </w:hyperlink>
          </w:p>
        </w:tc>
        <w:tc>
          <w:tcPr>
            <w:tcW w:w="8738" w:type="dxa"/>
            <w:tcBorders>
              <w:top w:val="single" w:sz="7" w:space="0" w:color="BCD6D5"/>
              <w:left w:val="nil"/>
              <w:bottom w:val="single" w:sz="32" w:space="0" w:color="FFFFFF"/>
              <w:right w:val="single" w:sz="7" w:space="0" w:color="BCD6D5"/>
            </w:tcBorders>
            <w:shd w:val="clear" w:color="auto" w:fill="BCD6D5"/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2CB6" w:rsidRDefault="003E2E4A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hyperlink r:id="rId12">
              <w:r>
                <w:rPr>
                  <w:rFonts w:ascii="Times New Roman" w:hAnsi="Times New Roman"/>
                  <w:b/>
                  <w:color w:val="126985"/>
                  <w:spacing w:val="-1"/>
                </w:rPr>
                <w:t>Denominación</w:t>
              </w:r>
            </w:hyperlink>
          </w:p>
        </w:tc>
      </w:tr>
      <w:tr w:rsidR="00812CB6">
        <w:trPr>
          <w:trHeight w:hRule="exact" w:val="1337"/>
        </w:trPr>
        <w:tc>
          <w:tcPr>
            <w:tcW w:w="1016" w:type="dxa"/>
            <w:tcBorders>
              <w:top w:val="single" w:sz="32" w:space="0" w:color="FFFFFF"/>
              <w:left w:val="single" w:sz="22" w:space="0" w:color="FFFFFF"/>
              <w:bottom w:val="single" w:sz="20" w:space="0" w:color="CCEEFF"/>
              <w:right w:val="single" w:sz="25" w:space="0" w:color="FFFFFF"/>
            </w:tcBorders>
          </w:tcPr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812CB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CT1</w:t>
            </w:r>
          </w:p>
        </w:tc>
        <w:tc>
          <w:tcPr>
            <w:tcW w:w="8738" w:type="dxa"/>
            <w:tcBorders>
              <w:top w:val="single" w:sz="32" w:space="0" w:color="FFFFFF"/>
              <w:left w:val="single" w:sz="25" w:space="0" w:color="FFFFFF"/>
              <w:bottom w:val="single" w:sz="20" w:space="0" w:color="CCEEFF"/>
              <w:right w:val="single" w:sz="21" w:space="0" w:color="FFFFFF"/>
            </w:tcBorders>
          </w:tcPr>
          <w:p w:rsidR="00812CB6" w:rsidRDefault="003E2E4A">
            <w:pPr>
              <w:pStyle w:val="TableParagraph"/>
              <w:spacing w:before="146" w:line="241" w:lineRule="auto"/>
              <w:ind w:left="54" w:right="4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Buscar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y </w:t>
            </w:r>
            <w:r>
              <w:rPr>
                <w:rFonts w:ascii="Times New Roman" w:hAnsi="Times New Roman"/>
                <w:spacing w:val="-1"/>
              </w:rPr>
              <w:t>localizar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información,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utilizando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ello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distintos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tipos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de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fuentes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documentales</w:t>
            </w:r>
            <w:r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  <w:spacing w:val="8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estadísticas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(bibliotecas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físicas</w:t>
            </w:r>
            <w:r>
              <w:rPr>
                <w:rFonts w:ascii="Times New Roman" w:hAnsi="Times New Roman"/>
              </w:rPr>
              <w:t xml:space="preserve"> y </w:t>
            </w:r>
            <w:r>
              <w:rPr>
                <w:rFonts w:ascii="Times New Roman" w:hAnsi="Times New Roman"/>
                <w:spacing w:val="-1"/>
              </w:rPr>
              <w:t>virtuales,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bases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de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datos,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páginas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webs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de </w:t>
            </w:r>
            <w:r>
              <w:rPr>
                <w:rFonts w:ascii="Times New Roman" w:hAnsi="Times New Roman"/>
                <w:spacing w:val="-1"/>
              </w:rPr>
              <w:t>organismos</w:t>
            </w:r>
            <w:r>
              <w:rPr>
                <w:rFonts w:ascii="Times New Roman" w:hAnsi="Times New Roman"/>
                <w:spacing w:val="57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internacionales</w:t>
            </w:r>
            <w:r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nacionales,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públicos</w:t>
            </w:r>
            <w:r>
              <w:rPr>
                <w:rFonts w:ascii="Times New Roman" w:hAnsi="Times New Roman"/>
              </w:rPr>
              <w:t xml:space="preserve"> y </w:t>
            </w:r>
            <w:r>
              <w:rPr>
                <w:rFonts w:ascii="Times New Roman" w:hAnsi="Times New Roman"/>
                <w:spacing w:val="-1"/>
              </w:rPr>
              <w:t>privados,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manuales</w:t>
            </w:r>
            <w:r>
              <w:rPr>
                <w:rFonts w:ascii="Times New Roman" w:hAnsi="Times New Roman"/>
              </w:rPr>
              <w:t xml:space="preserve"> y </w:t>
            </w:r>
            <w:r>
              <w:rPr>
                <w:rFonts w:ascii="Times New Roman" w:hAnsi="Times New Roman"/>
                <w:spacing w:val="-1"/>
              </w:rPr>
              <w:t>libros,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artículos</w:t>
            </w:r>
            <w:r>
              <w:rPr>
                <w:rFonts w:ascii="Times New Roman" w:hAnsi="Times New Roman"/>
              </w:rPr>
              <w:t xml:space="preserve"> en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revistas</w:t>
            </w:r>
            <w:r>
              <w:rPr>
                <w:rFonts w:ascii="Times New Roman" w:hAnsi="Times New Roman"/>
                <w:spacing w:val="6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especializadas,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anuarios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estadísticos,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Ect.).</w:t>
            </w:r>
          </w:p>
        </w:tc>
      </w:tr>
      <w:tr w:rsidR="00812CB6">
        <w:trPr>
          <w:trHeight w:hRule="exact" w:val="780"/>
        </w:trPr>
        <w:tc>
          <w:tcPr>
            <w:tcW w:w="1016" w:type="dxa"/>
            <w:tcBorders>
              <w:top w:val="single" w:sz="20" w:space="0" w:color="CCEEFF"/>
              <w:left w:val="single" w:sz="22" w:space="0" w:color="FFFFFF"/>
              <w:bottom w:val="single" w:sz="20" w:space="0" w:color="FFFFFF"/>
              <w:right w:val="single" w:sz="25" w:space="0" w:color="FFFFFF"/>
            </w:tcBorders>
            <w:shd w:val="clear" w:color="auto" w:fill="CCEEFF"/>
          </w:tcPr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CT2</w:t>
            </w:r>
          </w:p>
        </w:tc>
        <w:tc>
          <w:tcPr>
            <w:tcW w:w="8738" w:type="dxa"/>
            <w:tcBorders>
              <w:top w:val="single" w:sz="20" w:space="0" w:color="CCEEFF"/>
              <w:left w:val="single" w:sz="25" w:space="0" w:color="FFFFFF"/>
              <w:bottom w:val="single" w:sz="20" w:space="0" w:color="FFFFFF"/>
              <w:right w:val="single" w:sz="21" w:space="0" w:color="FFFFFF"/>
            </w:tcBorders>
            <w:shd w:val="clear" w:color="auto" w:fill="CCEEFF"/>
          </w:tcPr>
          <w:p w:rsidR="00812CB6" w:rsidRDefault="003E2E4A">
            <w:pPr>
              <w:pStyle w:val="TableParagraph"/>
              <w:spacing w:before="170"/>
              <w:ind w:left="54" w:right="27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Aprender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forma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continua,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sabiendo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auto-gestionar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estudio,</w:t>
            </w:r>
            <w:r>
              <w:rPr>
                <w:rFonts w:ascii="Times New Roman" w:hAnsi="Times New Roman"/>
              </w:rPr>
              <w:t xml:space="preserve"> en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función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de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las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necesidades</w:t>
            </w:r>
            <w:r>
              <w:rPr>
                <w:rFonts w:ascii="Times New Roman" w:hAnsi="Times New Roman"/>
                <w:spacing w:val="67"/>
              </w:rPr>
              <w:t xml:space="preserve"> </w:t>
            </w:r>
            <w:r>
              <w:rPr>
                <w:rFonts w:ascii="Times New Roman" w:hAnsi="Times New Roman"/>
              </w:rPr>
              <w:t xml:space="preserve">de </w:t>
            </w:r>
            <w:r>
              <w:rPr>
                <w:rFonts w:ascii="Times New Roman" w:hAnsi="Times New Roman"/>
                <w:spacing w:val="-1"/>
              </w:rPr>
              <w:t>elaboración</w:t>
            </w:r>
            <w:r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análisis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información.</w:t>
            </w:r>
          </w:p>
        </w:tc>
      </w:tr>
      <w:tr w:rsidR="00812CB6">
        <w:trPr>
          <w:trHeight w:hRule="exact" w:val="830"/>
        </w:trPr>
        <w:tc>
          <w:tcPr>
            <w:tcW w:w="1016" w:type="dxa"/>
            <w:tcBorders>
              <w:top w:val="single" w:sz="20" w:space="0" w:color="FFFFFF"/>
              <w:left w:val="single" w:sz="22" w:space="0" w:color="FFFFFF"/>
              <w:bottom w:val="single" w:sz="25" w:space="0" w:color="BCD6D5"/>
              <w:right w:val="single" w:sz="25" w:space="0" w:color="FFFFFF"/>
            </w:tcBorders>
          </w:tcPr>
          <w:p w:rsidR="00812CB6" w:rsidRDefault="00812CB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12CB6" w:rsidRDefault="003E2E4A">
            <w:pPr>
              <w:pStyle w:val="TableParagraph"/>
              <w:ind w:left="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CT4</w:t>
            </w:r>
          </w:p>
        </w:tc>
        <w:tc>
          <w:tcPr>
            <w:tcW w:w="8738" w:type="dxa"/>
            <w:tcBorders>
              <w:top w:val="single" w:sz="20" w:space="0" w:color="FFFFFF"/>
              <w:left w:val="single" w:sz="25" w:space="0" w:color="FFFFFF"/>
              <w:bottom w:val="single" w:sz="25" w:space="0" w:color="BCD6D5"/>
              <w:right w:val="single" w:sz="21" w:space="0" w:color="FFFFFF"/>
            </w:tcBorders>
          </w:tcPr>
          <w:p w:rsidR="00812CB6" w:rsidRDefault="003E2E4A">
            <w:pPr>
              <w:pStyle w:val="TableParagraph"/>
              <w:spacing w:before="141"/>
              <w:ind w:left="54" w:right="6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Aplicar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conocimientos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generales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  <w:spacing w:val="-1"/>
              </w:rPr>
              <w:t>situaciones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prácticas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concretas,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incluso</w:t>
            </w:r>
            <w:r>
              <w:rPr>
                <w:rFonts w:ascii="Times New Roman" w:hAnsi="Times New Roman"/>
              </w:rPr>
              <w:t xml:space="preserve"> en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contextos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7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limitaciones</w:t>
            </w:r>
            <w:r>
              <w:rPr>
                <w:rFonts w:ascii="Times New Roman" w:hAnsi="Times New Roman"/>
              </w:rPr>
              <w:t xml:space="preserve"> o </w:t>
            </w:r>
            <w:r>
              <w:rPr>
                <w:rFonts w:ascii="Times New Roman" w:hAnsi="Times New Roman"/>
                <w:spacing w:val="-1"/>
              </w:rPr>
              <w:t>presión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(temporales,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de </w:t>
            </w:r>
            <w:r>
              <w:rPr>
                <w:rFonts w:ascii="Times New Roman" w:hAnsi="Times New Roman"/>
                <w:spacing w:val="-1"/>
              </w:rPr>
              <w:t>recursos,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etc.).</w:t>
            </w:r>
          </w:p>
        </w:tc>
      </w:tr>
    </w:tbl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812CB6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:rsidR="00812CB6" w:rsidRDefault="004A6B12">
      <w:pPr>
        <w:pStyle w:val="Ttulo1"/>
        <w:tabs>
          <w:tab w:val="left" w:pos="3311"/>
          <w:tab w:val="left" w:pos="9416"/>
        </w:tabs>
        <w:rPr>
          <w:b w:val="0"/>
          <w:bCs w:val="0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03360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-839470</wp:posOffset>
                </wp:positionV>
                <wp:extent cx="6213475" cy="21590"/>
                <wp:effectExtent l="2540" t="1270" r="3810" b="5715"/>
                <wp:wrapNone/>
                <wp:docPr id="37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3475" cy="21590"/>
                          <a:chOff x="1219" y="-1322"/>
                          <a:chExt cx="9785" cy="34"/>
                        </a:xfrm>
                      </wpg:grpSpPr>
                      <wpg:grpSp>
                        <wpg:cNvPr id="38" name="Group 41"/>
                        <wpg:cNvGrpSpPr>
                          <a:grpSpLocks/>
                        </wpg:cNvGrpSpPr>
                        <wpg:grpSpPr bwMode="auto">
                          <a:xfrm>
                            <a:off x="1236" y="-1305"/>
                            <a:ext cx="1032" cy="2"/>
                            <a:chOff x="1236" y="-1305"/>
                            <a:chExt cx="1032" cy="2"/>
                          </a:xfrm>
                        </wpg:grpSpPr>
                        <wps:wsp>
                          <wps:cNvPr id="39" name="Freeform 42"/>
                          <wps:cNvSpPr>
                            <a:spLocks/>
                          </wps:cNvSpPr>
                          <wps:spPr bwMode="auto">
                            <a:xfrm>
                              <a:off x="1236" y="-1305"/>
                              <a:ext cx="1032" cy="2"/>
                            </a:xfrm>
                            <a:custGeom>
                              <a:avLst/>
                              <a:gdLst>
                                <a:gd name="T0" fmla="+- 0 1236 1236"/>
                                <a:gd name="T1" fmla="*/ T0 w 1032"/>
                                <a:gd name="T2" fmla="+- 0 2268 1236"/>
                                <a:gd name="T3" fmla="*/ T2 w 10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32">
                                  <a:moveTo>
                                    <a:pt x="0" y="0"/>
                                  </a:moveTo>
                                  <a:lnTo>
                                    <a:pt x="1032" y="0"/>
                                  </a:lnTo>
                                </a:path>
                              </a:pathLst>
                            </a:custGeom>
                            <a:noFill/>
                            <a:ln w="2109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39"/>
                        <wpg:cNvGrpSpPr>
                          <a:grpSpLocks/>
                        </wpg:cNvGrpSpPr>
                        <wpg:grpSpPr bwMode="auto">
                          <a:xfrm>
                            <a:off x="2254" y="-1313"/>
                            <a:ext cx="8741" cy="2"/>
                            <a:chOff x="2254" y="-1313"/>
                            <a:chExt cx="8741" cy="2"/>
                          </a:xfrm>
                        </wpg:grpSpPr>
                        <wps:wsp>
                          <wps:cNvPr id="41" name="Freeform 40"/>
                          <wps:cNvSpPr>
                            <a:spLocks/>
                          </wps:cNvSpPr>
                          <wps:spPr bwMode="auto">
                            <a:xfrm>
                              <a:off x="2254" y="-1313"/>
                              <a:ext cx="8741" cy="2"/>
                            </a:xfrm>
                            <a:custGeom>
                              <a:avLst/>
                              <a:gdLst>
                                <a:gd name="T0" fmla="+- 0 2254 2254"/>
                                <a:gd name="T1" fmla="*/ T0 w 8741"/>
                                <a:gd name="T2" fmla="+- 0 10994 2254"/>
                                <a:gd name="T3" fmla="*/ T2 w 87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41">
                                  <a:moveTo>
                                    <a:pt x="0" y="0"/>
                                  </a:moveTo>
                                  <a:lnTo>
                                    <a:pt x="8740" y="0"/>
                                  </a:lnTo>
                                </a:path>
                              </a:pathLst>
                            </a:custGeom>
                            <a:noFill/>
                            <a:ln w="11951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069E18" id="Group 38" o:spid="_x0000_s1026" style="position:absolute;margin-left:60.95pt;margin-top:-66.1pt;width:489.25pt;height:1.7pt;z-index:-13120;mso-position-horizontal-relative:page" coordorigin="1219,-1322" coordsize="978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PPIwQAAA0PAAAOAAAAZHJzL2Uyb0RvYy54bWzsV9tu4zYQfS/QfyD02MKRKMk3Ic5i4UtQ&#10;YNsusO4H0BJ1QSVRJWUradF/73AoybLibDdpWqBF86CQmuFw5szlWLfvHoqcnLhUmShXFr1xLMLL&#10;UERZmaysn/a7ycIiqmZlxHJR8pX1yJX17u7rr26bKuCuSEUecUnASKmCplpZaV1XgW2rMOUFUzei&#10;4iUIYyELVsNWJnYkWQPWi9x2HWdmN0JGlRQhVwrebozQukP7cczD+sc4Vrwm+coC32p8Snwe9NO+&#10;u2VBIlmVZmHrBnuFFwXLSri0N7VhNSNHmT0xVWShFErE9U0oClvEcRZyjAGioc4omnspjhXGkgRN&#10;UvUwAbQjnF5tNvzh9FGSLFpZ3twiJSsgR3gt8RYanKZKAtC5l9Wn6qM0EcLygwh/ViC2x3K9T4wy&#10;OTTfiwjssWMtEJyHWBbaBIRNHjAHj30O+ENNQng5c6nnz6cWCUHm0umyzVGYQiL1KerSpUVAOKGe&#10;65oEhum2Pb6cL9qznq9lNgvMrehp65kJCzd9hB0KUK9DFHz6d6NAXW/WxeNMTTwdGNTx3BaJLtAe&#10;haenziiMzj0LAvScOpeV+mtl9SllFcdqVbpkOkAhWQbQneRcNzLxMWtNhWpdWalhTQ0kWk1B6f1p&#10;Nb0Axx4PFoRHVd9zgWXJTh9UbQZCBCss9qh1fg/DIy5ymA3fTohD9GX4MGlJejXaqX1jk71DGoKp&#10;aI12tiCnA1uuO1tcteV1atqWO7AF/iedhyztnA4fytZrWBGmB7CDbVcJpRtnD751/QYWQElH+Iwu&#10;3D3WNWfaKyRM1vFMlRaBmXowkFSs1p7pK/SSNNC5upr1i0Kc+F6gqB4NArjkLM3LoZYp6oFXRgwn&#10;9AXY6v2l2tdBZkuxy/Ics5CX2hWXOssp+qJEnkVaqt1RMjmsc0lODOhih386GrB2oQZjuYzQWspZ&#10;tG3XNctyswb9HMGFPm4x0B2NfPDb0lluF9uFP/Hd2XbiO5vN5P1u7U9mOzqfbrzNer2hv2vXqB+k&#10;WRTxUnvXcRP1v6xJW5Y0rNKz00UUXxSsfekGYgGxdP8xOhitpkf1MFXBQUSP0K9SGLKFHwewSIX8&#10;1SINEO3KUr8cmeQWyb8rYeQsqe9rZsaNP527sJFDyWEoYWUIplZWbUGF6+W6Nmx+rGSWpHATxbSW&#10;4j2wTpzpfkb/jFftBqYerlqu+gwfaNeGfOAtdUGMWU/z/luxoutO/Y4PqGeaqeODxRz4yDCjEfSs&#10;eO3UmQ9G56A+r5PiP8AHOoAxHyDFvzUfXEPkGRx7PC6nxgv4QF9G8EYcC5/hA0zFSOmSD2A0La8b&#10;e0IInTEI4N9ICOj+6wkBjkN3vg0hULqcmsnx8hnJgv8J4b9GCPi5AN9cGFf7fag/6oZ7pJDzV+zd&#10;HwAAAP//AwBQSwMEFAAGAAgAAAAhAM0PGB3iAAAADgEAAA8AAABkcnMvZG93bnJldi54bWxMj8FO&#10;wzAMhu9IvENkJG5bkg5QKU2naQJOExIbEuLmNV5brUmqJmu7tyc9wfG3P/3+nK8n07KBet84q0Au&#10;BTCypdONrRR8Hd4WKTAf0GpsnSUFV/KwLm5vcsy0G+0nDftQsVhifYYK6hC6jHNf1mTQL11HNu5O&#10;rjcYYuwrrnscY7lpeSLEEzfY2Hihxo62NZXn/cUoeB9x3Kzk67A7n7bXn8Pjx/dOklL3d9PmBVig&#10;KfzBMOtHdSii09FdrPasjTmRzxFVsJCrJAE2I1KIB2DHeZakKfAi5//fKH4BAAD//wMAUEsBAi0A&#10;FAAGAAgAAAAhALaDOJL+AAAA4QEAABMAAAAAAAAAAAAAAAAAAAAAAFtDb250ZW50X1R5cGVzXS54&#10;bWxQSwECLQAUAAYACAAAACEAOP0h/9YAAACUAQAACwAAAAAAAAAAAAAAAAAvAQAAX3JlbHMvLnJl&#10;bHNQSwECLQAUAAYACAAAACEAM4pTzyMEAAANDwAADgAAAAAAAAAAAAAAAAAuAgAAZHJzL2Uyb0Rv&#10;Yy54bWxQSwECLQAUAAYACAAAACEAzQ8YHeIAAAAOAQAADwAAAAAAAAAAAAAAAAB9BgAAZHJzL2Rv&#10;d25yZXYueG1sUEsFBgAAAAAEAAQA8wAAAIwHAAAAAA==&#10;">
                <v:group id="Group 41" o:spid="_x0000_s1027" style="position:absolute;left:1236;top:-1305;width:1032;height:2" coordorigin="1236,-1305" coordsize="10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42" o:spid="_x0000_s1028" style="position:absolute;left:1236;top:-1305;width:1032;height:2;visibility:visible;mso-wrap-style:square;v-text-anchor:top" coordsize="10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IExQAAANsAAAAPAAAAZHJzL2Rvd25yZXYueG1sRI9Pa8JA&#10;FMTvQr/D8gq91U0VxUZXKZaCJyGxlh4f2Wc2mH0bstv88dN3CwWPw8z8htnsBluLjlpfOVbwMk1A&#10;EBdOV1wq+Dx9PK9A+ICssXZMCkbysNs+TDaYatdzRl0eShEh7FNUYEJoUil9Yciin7qGOHoX11oM&#10;Ubal1C32EW5rOUuSpbRYcVww2NDeUHHNf6yC42KZzfNz/d2N/mvVjfr9eg43pZ4eh7c1iEBDuIf/&#10;2wetYP4Kf1/iD5DbXwAAAP//AwBQSwECLQAUAAYACAAAACEA2+H2y+4AAACFAQAAEwAAAAAAAAAA&#10;AAAAAAAAAAAAW0NvbnRlbnRfVHlwZXNdLnhtbFBLAQItABQABgAIAAAAIQBa9CxbvwAAABUBAAAL&#10;AAAAAAAAAAAAAAAAAB8BAABfcmVscy8ucmVsc1BLAQItABQABgAIAAAAIQBGNZIExQAAANsAAAAP&#10;AAAAAAAAAAAAAAAAAAcCAABkcnMvZG93bnJldi54bWxQSwUGAAAAAAMAAwC3AAAA+QIAAAAA&#10;" path="m,l1032,e" filled="f" strokecolor="white" strokeweight=".58597mm">
                    <v:path arrowok="t" o:connecttype="custom" o:connectlocs="0,0;1032,0" o:connectangles="0,0"/>
                  </v:shape>
                </v:group>
                <v:group id="Group 39" o:spid="_x0000_s1029" style="position:absolute;left:2254;top:-1313;width:8741;height:2" coordorigin="2254,-1313" coordsize="87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0" o:spid="_x0000_s1030" style="position:absolute;left:2254;top:-1313;width:8741;height:2;visibility:visible;mso-wrap-style:square;v-text-anchor:top" coordsize="87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kHPxAAAANsAAAAPAAAAZHJzL2Rvd25yZXYueG1sRI/dasJA&#10;FITvhb7DcoTe6SalhhLdSGgtreCNqQ9wzJ78YPZsyG5N+vZdQfBymJlvmM12Mp240uBaywriZQSC&#10;uLS65VrB6edz8QbCeWSNnWVS8EcOttnTbIOptiMf6Vr4WgQIuxQVNN73qZSubMigW9qeOHiVHQz6&#10;IIda6gHHADedfImiRBpsOSw02NN7Q+Wl+DUKqlWSH/Lio96PiTzvkmL35eKTUs/zKV+D8DT5R/je&#10;/tYKXmO4fQk/QGb/AAAA//8DAFBLAQItABQABgAIAAAAIQDb4fbL7gAAAIUBAAATAAAAAAAAAAAA&#10;AAAAAAAAAABbQ29udGVudF9UeXBlc10ueG1sUEsBAi0AFAAGAAgAAAAhAFr0LFu/AAAAFQEAAAsA&#10;AAAAAAAAAAAAAAAAHwEAAF9yZWxzLy5yZWxzUEsBAi0AFAAGAAgAAAAhALvuQc/EAAAA2wAAAA8A&#10;AAAAAAAAAAAAAAAABwIAAGRycy9kb3ducmV2LnhtbFBLBQYAAAAAAwADALcAAAD4AgAAAAA=&#10;" path="m,l8740,e" filled="f" strokecolor="white" strokeweight=".33197mm">
                    <v:path arrowok="t" o:connecttype="custom" o:connectlocs="0,0;8740,0" o:connectangles="0,0"/>
                  </v:shape>
                </v:group>
                <w10:wrap anchorx="page"/>
              </v:group>
            </w:pict>
          </mc:Fallback>
        </mc:AlternateContent>
      </w:r>
      <w:r w:rsidR="003E2E4A">
        <w:rPr>
          <w:color w:val="FFFFFF"/>
          <w:highlight w:val="darkCyan"/>
        </w:rPr>
        <w:t xml:space="preserve"> </w:t>
      </w:r>
      <w:r w:rsidR="003E2E4A">
        <w:rPr>
          <w:color w:val="FFFFFF"/>
          <w:highlight w:val="darkCyan"/>
        </w:rPr>
        <w:tab/>
      </w:r>
      <w:r w:rsidR="003E2E4A">
        <w:rPr>
          <w:color w:val="FFFFFF"/>
          <w:spacing w:val="-1"/>
          <w:highlight w:val="darkCyan"/>
        </w:rPr>
        <w:t>CONTENIDOS</w:t>
      </w:r>
      <w:r w:rsidR="003E2E4A">
        <w:rPr>
          <w:color w:val="FFFFFF"/>
          <w:spacing w:val="-2"/>
          <w:highlight w:val="darkCyan"/>
        </w:rPr>
        <w:t xml:space="preserve"> </w:t>
      </w:r>
      <w:r w:rsidR="003E2E4A">
        <w:rPr>
          <w:color w:val="FFFFFF"/>
          <w:spacing w:val="-1"/>
          <w:highlight w:val="darkCyan"/>
        </w:rPr>
        <w:t>TEMÁTICOS</w:t>
      </w:r>
      <w:r w:rsidR="003E2E4A">
        <w:rPr>
          <w:color w:val="FFFFFF"/>
          <w:highlight w:val="darkCyan"/>
        </w:rPr>
        <w:t xml:space="preserve"> </w:t>
      </w:r>
      <w:r w:rsidR="003E2E4A">
        <w:rPr>
          <w:color w:val="FFFFFF"/>
          <w:highlight w:val="darkCyan"/>
        </w:rPr>
        <w:tab/>
      </w:r>
    </w:p>
    <w:p w:rsidR="00812CB6" w:rsidRDefault="00812CB6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:rsidR="00812CB6" w:rsidRDefault="003E2E4A">
      <w:pPr>
        <w:numPr>
          <w:ilvl w:val="0"/>
          <w:numId w:val="1"/>
        </w:numPr>
        <w:tabs>
          <w:tab w:val="left" w:pos="1027"/>
        </w:tabs>
        <w:spacing w:line="252" w:lineRule="exact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Introducción</w:t>
      </w:r>
      <w:r>
        <w:rPr>
          <w:rFonts w:ascii="Arial" w:hAnsi="Arial"/>
        </w:rPr>
        <w:t xml:space="preserve"> 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los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Sistemas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Información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Geográfica</w:t>
      </w:r>
    </w:p>
    <w:p w:rsidR="00812CB6" w:rsidRDefault="003E2E4A">
      <w:pPr>
        <w:numPr>
          <w:ilvl w:val="0"/>
          <w:numId w:val="1"/>
        </w:numPr>
        <w:tabs>
          <w:tab w:val="left" w:pos="1027"/>
        </w:tabs>
        <w:spacing w:line="252" w:lineRule="exact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Gestión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la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información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espacial</w:t>
      </w:r>
    </w:p>
    <w:p w:rsidR="00812CB6" w:rsidRDefault="003E2E4A">
      <w:pPr>
        <w:numPr>
          <w:ilvl w:val="1"/>
          <w:numId w:val="1"/>
        </w:numPr>
        <w:tabs>
          <w:tab w:val="left" w:pos="1399"/>
        </w:tabs>
        <w:spacing w:before="1" w:line="252" w:lineRule="exact"/>
        <w:rPr>
          <w:rFonts w:ascii="Arial" w:eastAsia="Arial" w:hAnsi="Arial" w:cs="Arial"/>
        </w:rPr>
      </w:pPr>
      <w:r>
        <w:rPr>
          <w:rFonts w:ascii="Arial"/>
          <w:spacing w:val="-1"/>
        </w:rPr>
        <w:t>Descarga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de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datos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cambios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de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formato</w:t>
      </w:r>
    </w:p>
    <w:p w:rsidR="00812CB6" w:rsidRDefault="003E2E4A">
      <w:pPr>
        <w:numPr>
          <w:ilvl w:val="1"/>
          <w:numId w:val="1"/>
        </w:numPr>
        <w:tabs>
          <w:tab w:val="left" w:pos="1399"/>
        </w:tabs>
        <w:spacing w:line="252" w:lineRule="exact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Visualización,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  <w:spacing w:val="-1"/>
        </w:rPr>
        <w:t>consultas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y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selecciones</w:t>
      </w:r>
    </w:p>
    <w:p w:rsidR="00812CB6" w:rsidRDefault="003E2E4A">
      <w:pPr>
        <w:numPr>
          <w:ilvl w:val="1"/>
          <w:numId w:val="1"/>
        </w:numPr>
        <w:tabs>
          <w:tab w:val="left" w:pos="1399"/>
        </w:tabs>
        <w:spacing w:before="1" w:line="252" w:lineRule="exact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Gestión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la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base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datos</w:t>
      </w:r>
    </w:p>
    <w:p w:rsidR="00812CB6" w:rsidRDefault="003E2E4A">
      <w:pPr>
        <w:numPr>
          <w:ilvl w:val="0"/>
          <w:numId w:val="1"/>
        </w:numPr>
        <w:tabs>
          <w:tab w:val="left" w:pos="1027"/>
        </w:tabs>
        <w:spacing w:line="252" w:lineRule="exact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Representación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cartográfica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  <w:spacing w:val="-1"/>
        </w:rPr>
        <w:t>Mapas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cualitativos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before="1" w:line="252" w:lineRule="exact"/>
        <w:rPr>
          <w:rFonts w:ascii="Arial" w:eastAsia="Arial" w:hAnsi="Arial" w:cs="Arial"/>
        </w:rPr>
      </w:pPr>
      <w:r>
        <w:rPr>
          <w:rFonts w:ascii="Arial"/>
          <w:spacing w:val="-1"/>
        </w:rPr>
        <w:t>Mapas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cuantitativos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line="252" w:lineRule="exact"/>
        <w:ind w:left="1397"/>
        <w:rPr>
          <w:rFonts w:ascii="Arial" w:eastAsia="Arial" w:hAnsi="Arial" w:cs="Arial"/>
        </w:rPr>
      </w:pPr>
      <w:r>
        <w:rPr>
          <w:rFonts w:ascii="Arial"/>
          <w:spacing w:val="-1"/>
        </w:rPr>
        <w:t>Mapas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3D</w:t>
      </w:r>
    </w:p>
    <w:p w:rsidR="00812CB6" w:rsidRDefault="003E2E4A">
      <w:pPr>
        <w:numPr>
          <w:ilvl w:val="0"/>
          <w:numId w:val="1"/>
        </w:numPr>
        <w:tabs>
          <w:tab w:val="left" w:pos="1026"/>
        </w:tabs>
        <w:spacing w:before="1" w:line="252" w:lineRule="exact"/>
        <w:ind w:left="1025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Análisis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espacial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line="252" w:lineRule="exact"/>
        <w:ind w:left="1397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Análisis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proximidad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before="1" w:line="252" w:lineRule="exact"/>
        <w:ind w:left="1397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Superposiciones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capas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información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line="252" w:lineRule="exact"/>
        <w:ind w:left="1397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Operaciones 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2"/>
        </w:rPr>
        <w:t>agregación</w:t>
      </w:r>
      <w:r>
        <w:rPr>
          <w:rFonts w:ascii="Arial" w:hAnsi="Arial"/>
        </w:rPr>
        <w:t xml:space="preserve"> y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desagregación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espacial</w:t>
      </w:r>
    </w:p>
    <w:p w:rsidR="00812CB6" w:rsidRDefault="003E2E4A">
      <w:pPr>
        <w:numPr>
          <w:ilvl w:val="0"/>
          <w:numId w:val="1"/>
        </w:numPr>
        <w:tabs>
          <w:tab w:val="left" w:pos="1026"/>
        </w:tabs>
        <w:spacing w:line="252" w:lineRule="exact"/>
        <w:ind w:left="1025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Estadística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espacial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before="1"/>
        <w:ind w:left="1397" w:right="1612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Análisis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patrones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1"/>
        </w:rPr>
        <w:t>distribución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espacial: autocorrelación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espacial</w:t>
      </w:r>
      <w:r>
        <w:rPr>
          <w:rFonts w:ascii="Arial" w:hAnsi="Arial"/>
        </w:rPr>
        <w:t xml:space="preserve"> y</w:t>
      </w:r>
      <w:r>
        <w:rPr>
          <w:rFonts w:ascii="Arial" w:hAnsi="Arial"/>
          <w:spacing w:val="43"/>
        </w:rPr>
        <w:t xml:space="preserve"> </w:t>
      </w:r>
      <w:r>
        <w:rPr>
          <w:rFonts w:ascii="Arial" w:hAnsi="Arial"/>
          <w:spacing w:val="-1"/>
        </w:rPr>
        <w:t>clústers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espaciales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1"/>
        </w:rPr>
        <w:t>(mapas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1"/>
        </w:rPr>
        <w:t>de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1"/>
        </w:rPr>
        <w:t>hotspots)</w:t>
      </w:r>
    </w:p>
    <w:p w:rsidR="00812CB6" w:rsidRDefault="003E2E4A">
      <w:pPr>
        <w:numPr>
          <w:ilvl w:val="1"/>
          <w:numId w:val="1"/>
        </w:numPr>
        <w:tabs>
          <w:tab w:val="left" w:pos="1398"/>
        </w:tabs>
        <w:spacing w:before="1"/>
        <w:ind w:left="1397" w:right="612"/>
        <w:rPr>
          <w:rFonts w:ascii="Arial" w:eastAsia="Arial" w:hAnsi="Arial" w:cs="Arial"/>
        </w:rPr>
      </w:pPr>
      <w:r>
        <w:rPr>
          <w:rFonts w:ascii="Arial" w:hAnsi="Arial"/>
          <w:spacing w:val="-1"/>
        </w:rPr>
        <w:t>Modelos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14"/>
        </w:rPr>
        <w:t xml:space="preserve"> </w:t>
      </w:r>
      <w:r>
        <w:rPr>
          <w:rFonts w:ascii="Arial" w:hAnsi="Arial"/>
          <w:spacing w:val="-1"/>
        </w:rPr>
        <w:t>explicativos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12"/>
        </w:rPr>
        <w:t xml:space="preserve"> </w:t>
      </w:r>
      <w:r>
        <w:rPr>
          <w:rFonts w:ascii="Arial" w:hAnsi="Arial"/>
          <w:spacing w:val="-2"/>
        </w:rPr>
        <w:t>con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14"/>
        </w:rPr>
        <w:t xml:space="preserve"> </w:t>
      </w:r>
      <w:r>
        <w:rPr>
          <w:rFonts w:ascii="Arial" w:hAnsi="Arial"/>
          <w:spacing w:val="-1"/>
        </w:rPr>
        <w:t>componente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11"/>
        </w:rPr>
        <w:t xml:space="preserve"> </w:t>
      </w:r>
      <w:r>
        <w:rPr>
          <w:rFonts w:ascii="Arial" w:hAnsi="Arial"/>
          <w:spacing w:val="-1"/>
        </w:rPr>
        <w:t>geográfica: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13"/>
        </w:rPr>
        <w:t xml:space="preserve"> </w:t>
      </w:r>
      <w:r>
        <w:rPr>
          <w:rFonts w:ascii="Arial" w:hAnsi="Arial"/>
          <w:spacing w:val="-1"/>
        </w:rPr>
        <w:t>regresión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14"/>
        </w:rPr>
        <w:t xml:space="preserve"> </w:t>
      </w:r>
      <w:r>
        <w:rPr>
          <w:rFonts w:ascii="Arial" w:hAnsi="Arial"/>
          <w:spacing w:val="-1"/>
        </w:rPr>
        <w:t>geográficamente</w:t>
      </w:r>
      <w:r>
        <w:rPr>
          <w:rFonts w:ascii="Arial" w:hAnsi="Arial"/>
          <w:spacing w:val="45"/>
        </w:rPr>
        <w:t xml:space="preserve"> </w:t>
      </w:r>
      <w:r>
        <w:rPr>
          <w:rFonts w:ascii="Arial" w:hAnsi="Arial"/>
          <w:spacing w:val="-1"/>
        </w:rPr>
        <w:t>ponderada</w:t>
      </w:r>
    </w:p>
    <w:p w:rsidR="00812CB6" w:rsidRDefault="00812CB6">
      <w:pPr>
        <w:spacing w:before="11"/>
        <w:rPr>
          <w:rFonts w:ascii="Arial" w:eastAsia="Arial" w:hAnsi="Arial" w:cs="Arial"/>
          <w:sz w:val="23"/>
          <w:szCs w:val="23"/>
        </w:rPr>
      </w:pPr>
    </w:p>
    <w:p w:rsidR="00812CB6" w:rsidRDefault="004A6B12">
      <w:pPr>
        <w:spacing w:line="200" w:lineRule="atLeast"/>
        <w:ind w:left="19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s-ES" w:eastAsia="es-ES"/>
        </w:rPr>
        <mc:AlternateContent>
          <mc:Choice Requires="wpg">
            <w:drawing>
              <wp:inline distT="0" distB="0" distL="0" distR="0">
                <wp:extent cx="5917565" cy="2256155"/>
                <wp:effectExtent l="635" t="2540" r="6350" b="8255"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7565" cy="2256155"/>
                          <a:chOff x="0" y="0"/>
                          <a:chExt cx="9319" cy="3553"/>
                        </a:xfrm>
                      </wpg:grpSpPr>
                      <wpg:grpSp>
                        <wpg:cNvPr id="16" name="Group 36"/>
                        <wpg:cNvGrpSpPr>
                          <a:grpSpLocks/>
                        </wpg:cNvGrpSpPr>
                        <wpg:grpSpPr bwMode="auto">
                          <a:xfrm>
                            <a:off x="91" y="0"/>
                            <a:ext cx="9128" cy="276"/>
                            <a:chOff x="91" y="0"/>
                            <a:chExt cx="9128" cy="276"/>
                          </a:xfrm>
                        </wpg:grpSpPr>
                        <wps:wsp>
                          <wps:cNvPr id="17" name="Freeform 37"/>
                          <wps:cNvSpPr>
                            <a:spLocks/>
                          </wps:cNvSpPr>
                          <wps:spPr bwMode="auto">
                            <a:xfrm>
                              <a:off x="91" y="0"/>
                              <a:ext cx="9128" cy="276"/>
                            </a:xfrm>
                            <a:custGeom>
                              <a:avLst/>
                              <a:gdLst>
                                <a:gd name="T0" fmla="+- 0 91 91"/>
                                <a:gd name="T1" fmla="*/ T0 w 9128"/>
                                <a:gd name="T2" fmla="*/ 276 h 276"/>
                                <a:gd name="T3" fmla="+- 0 9218 91"/>
                                <a:gd name="T4" fmla="*/ T3 w 9128"/>
                                <a:gd name="T5" fmla="*/ 276 h 276"/>
                                <a:gd name="T6" fmla="+- 0 9218 91"/>
                                <a:gd name="T7" fmla="*/ T6 w 9128"/>
                                <a:gd name="T8" fmla="*/ 0 h 276"/>
                                <a:gd name="T9" fmla="+- 0 91 91"/>
                                <a:gd name="T10" fmla="*/ T9 w 9128"/>
                                <a:gd name="T11" fmla="*/ 0 h 276"/>
                                <a:gd name="T12" fmla="+- 0 91 91"/>
                                <a:gd name="T13" fmla="*/ T12 w 9128"/>
                                <a:gd name="T14" fmla="*/ 276 h 276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9128" h="276">
                                  <a:moveTo>
                                    <a:pt x="0" y="276"/>
                                  </a:moveTo>
                                  <a:lnTo>
                                    <a:pt x="9127" y="276"/>
                                  </a:lnTo>
                                  <a:lnTo>
                                    <a:pt x="912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6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34"/>
                        <wpg:cNvGrpSpPr>
                          <a:grpSpLocks/>
                        </wpg:cNvGrpSpPr>
                        <wpg:grpSpPr bwMode="auto">
                          <a:xfrm>
                            <a:off x="9189" y="286"/>
                            <a:ext cx="104" cy="720"/>
                            <a:chOff x="9189" y="286"/>
                            <a:chExt cx="104" cy="720"/>
                          </a:xfrm>
                        </wpg:grpSpPr>
                        <wps:wsp>
                          <wps:cNvPr id="19" name="Freeform 35"/>
                          <wps:cNvSpPr>
                            <a:spLocks/>
                          </wps:cNvSpPr>
                          <wps:spPr bwMode="auto">
                            <a:xfrm>
                              <a:off x="9189" y="286"/>
                              <a:ext cx="104" cy="720"/>
                            </a:xfrm>
                            <a:custGeom>
                              <a:avLst/>
                              <a:gdLst>
                                <a:gd name="T0" fmla="+- 0 9189 9189"/>
                                <a:gd name="T1" fmla="*/ T0 w 104"/>
                                <a:gd name="T2" fmla="+- 0 1006 286"/>
                                <a:gd name="T3" fmla="*/ 1006 h 720"/>
                                <a:gd name="T4" fmla="+- 0 9293 9189"/>
                                <a:gd name="T5" fmla="*/ T4 w 104"/>
                                <a:gd name="T6" fmla="+- 0 1006 286"/>
                                <a:gd name="T7" fmla="*/ 1006 h 720"/>
                                <a:gd name="T8" fmla="+- 0 9293 9189"/>
                                <a:gd name="T9" fmla="*/ T8 w 104"/>
                                <a:gd name="T10" fmla="+- 0 286 286"/>
                                <a:gd name="T11" fmla="*/ 286 h 720"/>
                                <a:gd name="T12" fmla="+- 0 9189 9189"/>
                                <a:gd name="T13" fmla="*/ T12 w 104"/>
                                <a:gd name="T14" fmla="+- 0 286 286"/>
                                <a:gd name="T15" fmla="*/ 286 h 720"/>
                                <a:gd name="T16" fmla="+- 0 9189 9189"/>
                                <a:gd name="T17" fmla="*/ T16 w 104"/>
                                <a:gd name="T18" fmla="+- 0 1006 286"/>
                                <a:gd name="T19" fmla="*/ 1006 h 7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720">
                                  <a:moveTo>
                                    <a:pt x="0" y="720"/>
                                  </a:moveTo>
                                  <a:lnTo>
                                    <a:pt x="104" y="720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C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32"/>
                        <wpg:cNvGrpSpPr>
                          <a:grpSpLocks/>
                        </wpg:cNvGrpSpPr>
                        <wpg:grpSpPr bwMode="auto">
                          <a:xfrm>
                            <a:off x="17" y="286"/>
                            <a:ext cx="104" cy="720"/>
                            <a:chOff x="17" y="286"/>
                            <a:chExt cx="104" cy="720"/>
                          </a:xfrm>
                        </wpg:grpSpPr>
                        <wps:wsp>
                          <wps:cNvPr id="21" name="Freeform 33"/>
                          <wps:cNvSpPr>
                            <a:spLocks/>
                          </wps:cNvSpPr>
                          <wps:spPr bwMode="auto">
                            <a:xfrm>
                              <a:off x="17" y="286"/>
                              <a:ext cx="104" cy="720"/>
                            </a:xfrm>
                            <a:custGeom>
                              <a:avLst/>
                              <a:gdLst>
                                <a:gd name="T0" fmla="+- 0 17 17"/>
                                <a:gd name="T1" fmla="*/ T0 w 104"/>
                                <a:gd name="T2" fmla="+- 0 1006 286"/>
                                <a:gd name="T3" fmla="*/ 1006 h 720"/>
                                <a:gd name="T4" fmla="+- 0 120 17"/>
                                <a:gd name="T5" fmla="*/ T4 w 104"/>
                                <a:gd name="T6" fmla="+- 0 1006 286"/>
                                <a:gd name="T7" fmla="*/ 1006 h 720"/>
                                <a:gd name="T8" fmla="+- 0 120 17"/>
                                <a:gd name="T9" fmla="*/ T8 w 104"/>
                                <a:gd name="T10" fmla="+- 0 286 286"/>
                                <a:gd name="T11" fmla="*/ 286 h 720"/>
                                <a:gd name="T12" fmla="+- 0 17 17"/>
                                <a:gd name="T13" fmla="*/ T12 w 104"/>
                                <a:gd name="T14" fmla="+- 0 286 286"/>
                                <a:gd name="T15" fmla="*/ 286 h 720"/>
                                <a:gd name="T16" fmla="+- 0 17 17"/>
                                <a:gd name="T17" fmla="*/ T16 w 104"/>
                                <a:gd name="T18" fmla="+- 0 1006 286"/>
                                <a:gd name="T19" fmla="*/ 1006 h 7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720">
                                  <a:moveTo>
                                    <a:pt x="0" y="720"/>
                                  </a:moveTo>
                                  <a:lnTo>
                                    <a:pt x="103" y="720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C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30"/>
                        <wpg:cNvGrpSpPr>
                          <a:grpSpLocks/>
                        </wpg:cNvGrpSpPr>
                        <wpg:grpSpPr bwMode="auto">
                          <a:xfrm>
                            <a:off x="120" y="286"/>
                            <a:ext cx="9070" cy="720"/>
                            <a:chOff x="120" y="286"/>
                            <a:chExt cx="9070" cy="720"/>
                          </a:xfrm>
                        </wpg:grpSpPr>
                        <wps:wsp>
                          <wps:cNvPr id="23" name="Freeform 31"/>
                          <wps:cNvSpPr>
                            <a:spLocks/>
                          </wps:cNvSpPr>
                          <wps:spPr bwMode="auto">
                            <a:xfrm>
                              <a:off x="120" y="286"/>
                              <a:ext cx="9070" cy="720"/>
                            </a:xfrm>
                            <a:custGeom>
                              <a:avLst/>
                              <a:gdLst>
                                <a:gd name="T0" fmla="+- 0 120 120"/>
                                <a:gd name="T1" fmla="*/ T0 w 9070"/>
                                <a:gd name="T2" fmla="+- 0 1006 286"/>
                                <a:gd name="T3" fmla="*/ 1006 h 720"/>
                                <a:gd name="T4" fmla="+- 0 9189 120"/>
                                <a:gd name="T5" fmla="*/ T4 w 9070"/>
                                <a:gd name="T6" fmla="+- 0 1006 286"/>
                                <a:gd name="T7" fmla="*/ 1006 h 720"/>
                                <a:gd name="T8" fmla="+- 0 9189 120"/>
                                <a:gd name="T9" fmla="*/ T8 w 9070"/>
                                <a:gd name="T10" fmla="+- 0 286 286"/>
                                <a:gd name="T11" fmla="*/ 286 h 720"/>
                                <a:gd name="T12" fmla="+- 0 120 120"/>
                                <a:gd name="T13" fmla="*/ T12 w 9070"/>
                                <a:gd name="T14" fmla="+- 0 286 286"/>
                                <a:gd name="T15" fmla="*/ 286 h 720"/>
                                <a:gd name="T16" fmla="+- 0 120 120"/>
                                <a:gd name="T17" fmla="*/ T16 w 9070"/>
                                <a:gd name="T18" fmla="+- 0 1006 286"/>
                                <a:gd name="T19" fmla="*/ 1006 h 7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0" h="720">
                                  <a:moveTo>
                                    <a:pt x="0" y="720"/>
                                  </a:moveTo>
                                  <a:lnTo>
                                    <a:pt x="9069" y="720"/>
                                  </a:lnTo>
                                  <a:lnTo>
                                    <a:pt x="906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C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8"/>
                        <wpg:cNvGrpSpPr>
                          <a:grpSpLocks/>
                        </wpg:cNvGrpSpPr>
                        <wpg:grpSpPr bwMode="auto">
                          <a:xfrm>
                            <a:off x="7" y="281"/>
                            <a:ext cx="9296" cy="2"/>
                            <a:chOff x="7" y="281"/>
                            <a:chExt cx="9296" cy="2"/>
                          </a:xfrm>
                        </wpg:grpSpPr>
                        <wps:wsp>
                          <wps:cNvPr id="25" name="Freeform 29"/>
                          <wps:cNvSpPr>
                            <a:spLocks/>
                          </wps:cNvSpPr>
                          <wps:spPr bwMode="auto">
                            <a:xfrm>
                              <a:off x="7" y="281"/>
                              <a:ext cx="929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296"/>
                                <a:gd name="T2" fmla="+- 0 9302 7"/>
                                <a:gd name="T3" fmla="*/ T2 w 929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96">
                                  <a:moveTo>
                                    <a:pt x="0" y="0"/>
                                  </a:moveTo>
                                  <a:lnTo>
                                    <a:pt x="929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6"/>
                        <wpg:cNvGrpSpPr>
                          <a:grpSpLocks/>
                        </wpg:cNvGrpSpPr>
                        <wpg:grpSpPr bwMode="auto">
                          <a:xfrm>
                            <a:off x="12" y="286"/>
                            <a:ext cx="2" cy="3257"/>
                            <a:chOff x="12" y="286"/>
                            <a:chExt cx="2" cy="3257"/>
                          </a:xfrm>
                        </wpg:grpSpPr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12" y="286"/>
                              <a:ext cx="2" cy="3257"/>
                            </a:xfrm>
                            <a:custGeom>
                              <a:avLst/>
                              <a:gdLst>
                                <a:gd name="T0" fmla="+- 0 286 286"/>
                                <a:gd name="T1" fmla="*/ 286 h 3257"/>
                                <a:gd name="T2" fmla="+- 0 3542 286"/>
                                <a:gd name="T3" fmla="*/ 3542 h 325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57">
                                  <a:moveTo>
                                    <a:pt x="0" y="0"/>
                                  </a:moveTo>
                                  <a:lnTo>
                                    <a:pt x="0" y="325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4"/>
                        <wpg:cNvGrpSpPr>
                          <a:grpSpLocks/>
                        </wpg:cNvGrpSpPr>
                        <wpg:grpSpPr bwMode="auto">
                          <a:xfrm>
                            <a:off x="9297" y="286"/>
                            <a:ext cx="2" cy="3257"/>
                            <a:chOff x="9297" y="286"/>
                            <a:chExt cx="2" cy="3257"/>
                          </a:xfrm>
                        </wpg:grpSpPr>
                        <wps:wsp>
                          <wps:cNvPr id="29" name="Freeform 25"/>
                          <wps:cNvSpPr>
                            <a:spLocks/>
                          </wps:cNvSpPr>
                          <wps:spPr bwMode="auto">
                            <a:xfrm>
                              <a:off x="9297" y="286"/>
                              <a:ext cx="2" cy="3257"/>
                            </a:xfrm>
                            <a:custGeom>
                              <a:avLst/>
                              <a:gdLst>
                                <a:gd name="T0" fmla="+- 0 286 286"/>
                                <a:gd name="T1" fmla="*/ 286 h 3257"/>
                                <a:gd name="T2" fmla="+- 0 3542 286"/>
                                <a:gd name="T3" fmla="*/ 3542 h 325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57">
                                  <a:moveTo>
                                    <a:pt x="0" y="0"/>
                                  </a:moveTo>
                                  <a:lnTo>
                                    <a:pt x="0" y="325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2"/>
                        <wpg:cNvGrpSpPr>
                          <a:grpSpLocks/>
                        </wpg:cNvGrpSpPr>
                        <wpg:grpSpPr bwMode="auto">
                          <a:xfrm>
                            <a:off x="17" y="1021"/>
                            <a:ext cx="9286" cy="2"/>
                            <a:chOff x="17" y="1021"/>
                            <a:chExt cx="9286" cy="2"/>
                          </a:xfrm>
                        </wpg:grpSpPr>
                        <wps:wsp>
                          <wps:cNvPr id="31" name="Freeform 23"/>
                          <wps:cNvSpPr>
                            <a:spLocks/>
                          </wps:cNvSpPr>
                          <wps:spPr bwMode="auto">
                            <a:xfrm>
                              <a:off x="17" y="1021"/>
                              <a:ext cx="9286" cy="2"/>
                            </a:xfrm>
                            <a:custGeom>
                              <a:avLst/>
                              <a:gdLst>
                                <a:gd name="T0" fmla="+- 0 17 17"/>
                                <a:gd name="T1" fmla="*/ T0 w 9286"/>
                                <a:gd name="T2" fmla="+- 0 9302 17"/>
                                <a:gd name="T3" fmla="*/ T2 w 92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86">
                                  <a:moveTo>
                                    <a:pt x="0" y="0"/>
                                  </a:moveTo>
                                  <a:lnTo>
                                    <a:pt x="9285" y="0"/>
                                  </a:lnTo>
                                </a:path>
                              </a:pathLst>
                            </a:custGeom>
                            <a:noFill/>
                            <a:ln w="210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17"/>
                        <wpg:cNvGrpSpPr>
                          <a:grpSpLocks/>
                        </wpg:cNvGrpSpPr>
                        <wpg:grpSpPr bwMode="auto">
                          <a:xfrm>
                            <a:off x="7" y="3547"/>
                            <a:ext cx="9296" cy="2"/>
                            <a:chOff x="7" y="3547"/>
                            <a:chExt cx="9296" cy="2"/>
                          </a:xfrm>
                        </wpg:grpSpPr>
                        <wps:wsp>
                          <wps:cNvPr id="33" name="Freeform 21"/>
                          <wps:cNvSpPr>
                            <a:spLocks/>
                          </wps:cNvSpPr>
                          <wps:spPr bwMode="auto">
                            <a:xfrm>
                              <a:off x="7" y="3547"/>
                              <a:ext cx="929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296"/>
                                <a:gd name="T2" fmla="+- 0 9302 7"/>
                                <a:gd name="T3" fmla="*/ T2 w 929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96">
                                  <a:moveTo>
                                    <a:pt x="0" y="0"/>
                                  </a:moveTo>
                                  <a:lnTo>
                                    <a:pt x="929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" y="281"/>
                              <a:ext cx="9286" cy="7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CB6" w:rsidRDefault="003E2E4A">
                                <w:pPr>
                                  <w:spacing w:before="212"/>
                                  <w:ind w:right="1"/>
                                  <w:jc w:val="center"/>
                                  <w:rPr>
                                    <w:rFonts w:ascii="Arial Narrow" w:eastAsia="Arial Narrow" w:hAnsi="Arial Narrow" w:cs="Arial Narrow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color w:val="000080"/>
                                    <w:spacing w:val="-1"/>
                                    <w:sz w:val="24"/>
                                  </w:rPr>
                                  <w:t>Bibliografía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color w:val="000080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color w:val="000080"/>
                                    <w:spacing w:val="-1"/>
                                    <w:sz w:val="24"/>
                                  </w:rPr>
                                  <w:t>básica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5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" y="1021"/>
                              <a:ext cx="9286" cy="2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CB6" w:rsidRDefault="00812CB6">
                                <w:pPr>
                                  <w:spacing w:before="2"/>
                                  <w:rPr>
                                    <w:rFonts w:ascii="Arial" w:eastAsia="Arial" w:hAnsi="Arial" w:cs="Arial"/>
                                    <w:sz w:val="21"/>
                                    <w:szCs w:val="21"/>
                                  </w:rPr>
                                </w:pPr>
                              </w:p>
                              <w:p w:rsidR="00812CB6" w:rsidRDefault="003E2E4A">
                                <w:pPr>
                                  <w:ind w:left="107" w:right="103"/>
                                  <w:jc w:val="both"/>
                                  <w:rPr>
                                    <w:rFonts w:ascii="Arial" w:eastAsia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Borderías,</w:t>
                                </w:r>
                                <w:r>
                                  <w:rPr>
                                    <w:rFonts w:ascii="Arial" w:hAnsi="Arial"/>
                                    <w:spacing w:val="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>P.</w:t>
                                </w:r>
                                <w:r>
                                  <w:rPr>
                                    <w:rFonts w:ascii="Arial" w:hAnsi="Arial"/>
                                    <w:spacing w:val="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>Santos,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J.M.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(1998):</w:t>
                                </w:r>
                                <w:r>
                                  <w:rPr>
                                    <w:rFonts w:ascii="Arial" w:hAnsi="Arial"/>
                                    <w:spacing w:val="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Introducción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al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tratamiento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información</w:t>
                                </w:r>
                                <w:r>
                                  <w:rPr>
                                    <w:rFonts w:ascii="Arial" w:hAnsi="Arial"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geográfica</w:t>
                                </w:r>
                                <w:r>
                                  <w:rPr>
                                    <w:rFonts w:ascii="Arial" w:hAnsi="Arial"/>
                                    <w:spacing w:val="6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resolución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 xml:space="preserve"> problemas</w:t>
                                </w:r>
                                <w:r>
                                  <w:rPr>
                                    <w:rFonts w:ascii="Arial" w:hAnsi="Arial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medioambientales</w:t>
                                </w:r>
                                <w:r>
                                  <w:rPr>
                                    <w:rFonts w:ascii="Arial" w:hAnsi="Arial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 xml:space="preserve">territoriales. Madrid, 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>UNED.</w:t>
                                </w:r>
                              </w:p>
                              <w:p w:rsidR="00812CB6" w:rsidRDefault="00812CB6">
                                <w:pPr>
                                  <w:spacing w:before="1"/>
                                  <w:rPr>
                                    <w:rFonts w:ascii="Arial" w:eastAsia="Arial" w:hAnsi="Arial" w:cs="Arial"/>
                                  </w:rPr>
                                </w:pPr>
                              </w:p>
                              <w:p w:rsidR="00812CB6" w:rsidRDefault="003E2E4A">
                                <w:pPr>
                                  <w:ind w:left="107" w:right="105"/>
                                  <w:jc w:val="both"/>
                                  <w:rPr>
                                    <w:rFonts w:ascii="Arial" w:eastAsia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Bosque</w:t>
                                </w:r>
                                <w:r>
                                  <w:rPr>
                                    <w:rFonts w:ascii="Arial" w:hAnsi="Arial"/>
                                    <w:spacing w:val="3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González,</w:t>
                                </w:r>
                                <w:r>
                                  <w:rPr>
                                    <w:rFonts w:ascii="Arial" w:hAnsi="Arial"/>
                                    <w:spacing w:val="3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I.;</w:t>
                                </w:r>
                                <w:r>
                                  <w:rPr>
                                    <w:rFonts w:ascii="Arial" w:hAnsi="Arial"/>
                                    <w:spacing w:val="4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Fernández</w:t>
                                </w:r>
                                <w:r>
                                  <w:rPr>
                                    <w:rFonts w:ascii="Arial" w:hAnsi="Arial"/>
                                    <w:spacing w:val="3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Freire,</w:t>
                                </w:r>
                                <w:r>
                                  <w:rPr>
                                    <w:rFonts w:ascii="Arial" w:hAnsi="Arial"/>
                                    <w:spacing w:val="3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C.;</w:t>
                                </w:r>
                                <w:r>
                                  <w:rPr>
                                    <w:rFonts w:ascii="Arial" w:hAnsi="Arial"/>
                                    <w:spacing w:val="3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Martín-Forero</w:t>
                                </w:r>
                                <w:r>
                                  <w:rPr>
                                    <w:rFonts w:ascii="Arial" w:hAnsi="Arial"/>
                                    <w:spacing w:val="3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Morente,</w:t>
                                </w:r>
                                <w:r>
                                  <w:rPr>
                                    <w:rFonts w:ascii="Arial" w:hAnsi="Arial"/>
                                    <w:spacing w:val="4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L.;</w:t>
                                </w:r>
                                <w:r>
                                  <w:rPr>
                                    <w:rFonts w:ascii="Arial" w:hAnsi="Arial"/>
                                    <w:spacing w:val="3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Pérez</w:t>
                                </w:r>
                                <w:r>
                                  <w:rPr>
                                    <w:rFonts w:ascii="Arial" w:hAnsi="Arial"/>
                                    <w:spacing w:val="3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Asensio,</w:t>
                                </w:r>
                                <w:r>
                                  <w:rPr>
                                    <w:rFonts w:ascii="Arial" w:hAnsi="Arial"/>
                                    <w:spacing w:val="3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E.</w:t>
                                </w:r>
                                <w:r>
                                  <w:rPr>
                                    <w:rFonts w:ascii="Arial" w:hAnsi="Arial"/>
                                    <w:spacing w:val="3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(2012):</w:t>
                                </w:r>
                                <w:r>
                                  <w:rPr>
                                    <w:rFonts w:ascii="Arial" w:hAnsi="Arial"/>
                                    <w:spacing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Los</w:t>
                                </w:r>
                                <w:r>
                                  <w:rPr>
                                    <w:rFonts w:ascii="Arial" w:hAnsi="Arial"/>
                                    <w:spacing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Sistemas</w:t>
                                </w:r>
                                <w:r>
                                  <w:rPr>
                                    <w:rFonts w:ascii="Arial" w:hAnsi="Arial"/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spacing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Información</w:t>
                                </w:r>
                                <w:r>
                                  <w:rPr>
                                    <w:rFonts w:ascii="Arial" w:hAnsi="Arial"/>
                                    <w:spacing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Geográfica</w:t>
                                </w:r>
                                <w:r>
                                  <w:rPr>
                                    <w:rFonts w:ascii="Arial" w:hAnsi="Arial"/>
                                    <w:spacing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spacing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Investigación</w:t>
                                </w:r>
                                <w:r>
                                  <w:rPr>
                                    <w:rFonts w:ascii="Arial" w:hAnsi="Arial"/>
                                    <w:spacing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en</w:t>
                                </w:r>
                                <w:r>
                                  <w:rPr>
                                    <w:rFonts w:ascii="Arial" w:hAnsi="Arial"/>
                                    <w:spacing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Ciencias</w:t>
                                </w:r>
                                <w:r>
                                  <w:rPr>
                                    <w:rFonts w:ascii="Arial" w:hAnsi="Arial"/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Humanas</w:t>
                                </w:r>
                                <w:r>
                                  <w:rPr>
                                    <w:rFonts w:ascii="Arial" w:hAnsi="Arial"/>
                                    <w:spacing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spacing w:val="5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Sociales.</w:t>
                                </w:r>
                                <w:r>
                                  <w:rPr>
                                    <w:rFonts w:ascii="Arial" w:hAnsi="Arial"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 xml:space="preserve">CSIC. </w:t>
                                </w:r>
                                <w:hyperlink r:id="rId13">
                                  <w:r>
                                    <w:rPr>
                                      <w:rFonts w:ascii="Arial" w:hAnsi="Arial"/>
                                      <w:spacing w:val="-1"/>
                                    </w:rPr>
                                    <w:t>http://digital.csic.es/handle/10261/64940</w:t>
                                  </w:r>
                                </w:hyperlink>
                              </w:p>
                              <w:p w:rsidR="00812CB6" w:rsidRDefault="00812CB6">
                                <w:pPr>
                                  <w:rPr>
                                    <w:rFonts w:ascii="Arial" w:eastAsia="Arial" w:hAnsi="Arial" w:cs="Arial"/>
                                  </w:rPr>
                                </w:pPr>
                              </w:p>
                              <w:p w:rsidR="00812CB6" w:rsidRDefault="003E2E4A">
                                <w:pPr>
                                  <w:ind w:left="107"/>
                                  <w:jc w:val="both"/>
                                  <w:rPr>
                                    <w:rFonts w:ascii="Arial" w:eastAsia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Bosque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Sendra,</w:t>
                                </w:r>
                                <w:r>
                                  <w:rPr>
                                    <w:rFonts w:ascii="Arial" w:hAnsi="Arial"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>J.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 xml:space="preserve"> (1999): Sistemas</w:t>
                                </w:r>
                                <w:r>
                                  <w:rPr>
                                    <w:rFonts w:ascii="Arial" w:hAnsi="Arial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Información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Geográfica.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 xml:space="preserve">Madrid, </w:t>
                                </w:r>
                                <w:r>
                                  <w:rPr>
                                    <w:rFonts w:ascii="Arial" w:hAnsi="Arial"/>
                                    <w:spacing w:val="-2"/>
                                  </w:rPr>
                                  <w:t>Rialp.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319" cy="3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CB6" w:rsidRDefault="003E2E4A">
                                <w:pPr>
                                  <w:ind w:left="974"/>
                                  <w:rPr>
                                    <w:rFonts w:ascii="Arial" w:eastAsia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4"/>
                                  </w:rPr>
                                  <w:t>MATERIAL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4"/>
                                  </w:rPr>
                                  <w:t>BIBLIOGRÁFICO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z w:val="24"/>
                                  </w:rPr>
                                  <w:t xml:space="preserve"> 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4"/>
                                  </w:rPr>
                                  <w:t>OTROS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4"/>
                                  </w:rPr>
                                  <w:t>RECURSOS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4"/>
                                  </w:rPr>
                                  <w:t>DIDÁCTICOS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6" o:spid="_x0000_s1026" style="width:465.95pt;height:177.65pt;mso-position-horizontal-relative:char;mso-position-vertical-relative:line" coordsize="9319,3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1wWfwoAAE5SAAAOAAAAZHJzL2Uyb0RvYy54bWzsXGtv47oR/V6g/0HQxxZe6+WHjPVe7Cbx&#10;osC2vcB1f4Biyw/UllxJibMt+t97hhQpUg/HcazkdleLRSxbQ3J4SM4cDkf6+MvTfmc8hkm6jaOp&#10;aX+wTCOMFvFyG62n5j/ms97YNNIsiJbBLo7Cqfk9TM1fPv3xDx+Ph0noxJt4twwTA5VE6eR4mJqb&#10;LDtM+v10sQn3QfohPoQRbq7iZB9k+Jqs+8skOKL2/a7vWNawf4yT5SGJF2Ga4tdbftP8xOpfrcJF&#10;9vfVKg0zYzc1oVvG/ibs7z397X/6GEzWSXDYbBe5GsEFWuyDbYRGZVW3QRYYD8m2UtV+u0jiNF5l&#10;Hxbxvh+vVttFyPqA3thWqTdfk/jhwPqynhzXBwkToC3hdHG1i789/poY2yXGbmAaUbDHGLFmDXtI&#10;4BwP6wlkviaH3w6/JryHuPwWL/6Z4na/fJ++r7mwcX/8a7xEfcFDFjNwnlbJnqpAt40nNgbf5RiE&#10;T5mxwI8D3x4NhtBlgXuOMxjagwEfpcUGQ1kpt9jc5SV91/Z5MXcwcKlMP5jwJpmauVq8T+yL7J6A&#10;YKhD4LYOgW+bRhUD33awbBgAI6ZCMJGd10sovS+Xaew8FlpazKX0dXPpt01wCNkUTWmeCCBHAshZ&#10;Eoa0eg13xKcTExNzKVUnknLneEgnKebbs1NIR0PMoQp+EgsA+ZBmX8OYzcPg8VuacQuwxBWb3ct8&#10;EcxhLVb7HYzBn3uGZfg2/vN5uJYiGDwu8qe+MbeMI0QwcHmFoh5HEXJGQ2Nj4G9ZyBVCvDHHHtc0&#10;5wkhas5taA4rR+rU2Bzmudq3+uYwhrKm+bChOcxTKWTV9w2LUm2sFkgJNnXNb2jLVvFuaMyWcJ8Y&#10;Nok2tWY7Tc2peGtQYjqtxYQJNmIOLZ6ifBLhygjIAVrM7B3ilMzWnK/1uUODjyogRTOuQRiNwzDM&#10;me17VhhDRcJs7j0rbANskgac5yhiAy0m7qnivJW8vwncbNnBJqYBB3vPJ/ohyAgm6i5dGsepydfo&#10;BjYeq4Fu7OPHcB4zkayw8vlaQXPF/V2kyqEi3v1CVAiIzwOrUAoyr48axW3xycU4OufIVBtc7OI0&#10;5KBSP9kwy74TZIrxSePddjnb7nbU5TRZ39/sEuMxIJ5iDYe+n6Otie3YjIliKsab4b/A8OXwkglk&#10;vOM/6K5nfXH83mw4HvW8mTfo+SNr3LNs/4s/tDzfu539l5C3vclmu1yG0bdtFAoOZHvn+YWcjXH2&#10;wlgQG9yBM2CDqmlf6qSFf3WdBOmJluhdMNmEwfIuv86C7Y5f93WNGcjotvhkQMDhcw9CLj6d3MfL&#10;7/AmScz5H/gqLjZx8m/TOIL7Tc30Xw9BEprG7i8RHKJvex6mQca+eIORgy+JeudevRNEC1Q1NTMT&#10;i54ubzJOMB8OyXa9QUs2wyKKP4MIrbbkcZh+XKv8C3wyu8rp0ymWApurEjWXLcwyESMqei2i5ttj&#10;GHEYAWecey7haW0LdoqICmHExkwhKuVCBVkpF8PSqCdqb8FV0DUOZ8FVmNWliQNKc0WuUgakCUUJ&#10;h24xXkRXxj4YBBpkg3KCstBQlGR0F2rDHBly4IuaVCfKZDaGnASFlPShObHx3Vq1VNYy9+CQa9TS&#10;SUuTWipraVZL0pbTaknqQkRhXK8WuVOF3wCpOrQ07kIytWhV2EvTKKrgcwZTA5itg9+kmYp9s2Y6&#10;+jS1agfSVvGf20Qb6zTT8W8aS9rPSXapDyaWyCsomNgdnqZgAIaID9u4kPM+yde4gXwxqTqP3xGq&#10;jIMJVsB04Tq9goPRyBigYLRuyd8WFEulQvmqRmvFfZ0ysXoKJwBJcV988vqEnHD74q74VFs9R6bQ&#10;TNRwHQI2m93cDJmnQ1c0CtMRMCIvPzkBIzqoETC2o2uTgOXrH9aZ++om4gAjJYJk5SK/T/LlYE9c&#10;Jl/MOF+bfJXhaEIQC15EKdXN2guolz0y0FiJUqmRCxYpqnGK7dEu27FqdFL9/ttzrnqdVIf/DoSr&#10;fuzem2zVa9URLeaKnqFlMnr1gxAtHoyrEh9BgATR4nLnkKhzZKrtdUQrQuwIoaIu0gU21FKky4FL&#10;1IgWm6utEi3idtjJVJiWb41wpz7SBVemFyq4VqWY5BflI8k3iHQ5MAplssXOAK5OtsqACLbVDMfF&#10;kS7GI9Dec4SLNV0Sao9xsfgIzYtSixXOVaeWHmppCo6o/l+PjVBoJB9oHAmpwakmtSq0q06tFgNd&#10;TYNYZV61irUX52pSTAWfR7lqFdPRbxrJLswlDkjbCXOxoblGnMu3hjzMV+VDOv+SgueQq3Nkqg12&#10;BKwjYK0fNTqwrCoB49ktbRIwbgGccZ5rI4mD48Mrsowo7lJlnKtUQKFeepF3JV5w+yXi5bBI/rWJ&#10;VwmMBvQkFBeTrpHxfITLJ/xL9EcnXL5rOdWKNJ/PcnPyiqD25Uc+wsiePsTRd83XOWRhODSfrgjF&#10;ms5WUJyfQwlB7mkAxrMZJjJPhM5jaLM6cnGqQapoZxpXS8tAK1Q5Zl01GcXy78Z3Y6/nOcO7nmfd&#10;3vY+z2683nCGbM9b9/bm5tbWk1EoxeX1ySinOztj/2iSAk4FE+WAgyfo4DZ6xcRE737kDBMHtlYz&#10;+2wht2n26eC7btuNn8nou84gNzjS7pdLFIa/VAZj9265JZSZVjb8rCPXNvxlNITlb8LiYsvflEQg&#10;tplIlOA5BMWQFZtRaKNkSrgDz6lLlVAdAJPZGKIyjOUFLoBHZ5B+yRf6SReQy2oJAmgVZS49Z8f5&#10;OlP/chfAdUIl4kj6VS5g5HcuoMi17FwAzxMsPwpBDyBoLqD9JEPHF/S1dMpdMmJYjeKQG+SoVOb3&#10;6QYQNSi7gXZSDCt4dI6A7G6egd85AgKj2wvUJd13jqDeEbhYNJojeKtkJ9tCchCLHwgb5tOpXG0Q&#10;KM/uKYoUbqBU6D13A2412QlHcuji1XcD3CkWcDQgKMG4eDtQn5oiaD5lTbPH4uRxatNegIWCqmlT&#10;6lZgzmNBPAXuso1A/gSWiKSc3AjM24kFQf3LNwKYy1eLBTm2hcAS6aIEPvBFfxDp8md0umDQD/K4&#10;kQv6rToAvkrbDAZx64Wtfx7zKazX6UOAooRq/rUy0uK9Q/qFC4tS3gW0kn5xJn4Si4utf3cMULxQ&#10;InnueVc6xXiN6e+OAS5/JvW0m/sJqT8xztbfAoEHU3ODNycT/iV+MnhGlMJ3jewJv4tHZPP3QRhR&#10;fLPBA/Th5ySJj/QUMB7K5eFbpSjnzWe9JkKGxxt3FCOP1y8OCxAzSPiLIgy6mJr0jDtbv+JRAJhP&#10;IULTSzts036A4A9/MMbOx/7fHzzfbzO8i2i33U/NMRFftk+44lPo2dP9U77be+ED6diD84fRccEf&#10;RMcFfwgdF1d8AP1t7IJMh5B2ASlw+j74Te3CyY3yAKeh0E1hS2LZd5aheIVF45F5Zxlo6sD/ncoe&#10;IMvAX8IllsHPbSBk/kFhINi7bRTv/zYGAtYV6Qe5I5D70OYXjRWcoDMOnXG4zstrpHHII+8vfp0N&#10;JvHbsIciqAJjRxEivLSQmb38BYv0VkT1O5OayNdAfvofAAAA//8DAFBLAwQUAAYACAAAACEAixn4&#10;W90AAAAFAQAADwAAAGRycy9kb3ducmV2LnhtbEyPQUvDQBCF74L/YRmhN7uJIWJjNqUU21MRbAXx&#10;Ns1Ok9DsbMhuk/Tfd/Wil4HHe7z3Tb6cTCsG6l1jWUE8j0AQl1Y3XCn4PGweX0A4j6yxtUwKruRg&#10;Wdzf5ZhpO/IHDXtfiVDCLkMFtfddJqUrazLo5rYjDt7J9gZ9kH0ldY9jKDetfIqiZ2mw4bBQY0fr&#10;msrz/mIUbEccV0n8NuzOp/X1+5C+f+1iUmr2MK1eQXia/F8YfvADOhSB6WgvrJ1oFYRH/O8N3iKJ&#10;FyCOCpI0TUAWufxPX9wAAAD//wMAUEsBAi0AFAAGAAgAAAAhALaDOJL+AAAA4QEAABMAAAAAAAAA&#10;AAAAAAAAAAAAAFtDb250ZW50X1R5cGVzXS54bWxQSwECLQAUAAYACAAAACEAOP0h/9YAAACUAQAA&#10;CwAAAAAAAAAAAAAAAAAvAQAAX3JlbHMvLnJlbHNQSwECLQAUAAYACAAAACEAMptcFn8KAABOUgAA&#10;DgAAAAAAAAAAAAAAAAAuAgAAZHJzL2Uyb0RvYy54bWxQSwECLQAUAAYACAAAACEAixn4W90AAAAF&#10;AQAADwAAAAAAAAAAAAAAAADZDAAAZHJzL2Rvd25yZXYueG1sUEsFBgAAAAAEAAQA8wAAAOMNAAAA&#10;AA==&#10;">
                <v:group id="Group 36" o:spid="_x0000_s1027" style="position:absolute;left:91;width:9128;height:276" coordorigin="91" coordsize="9128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37" o:spid="_x0000_s1028" style="position:absolute;left:91;width:9128;height:276;visibility:visible;mso-wrap-style:square;v-text-anchor:top" coordsize="9128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BCRwAAAANsAAAAPAAAAZHJzL2Rvd25yZXYueG1sRE/JasMw&#10;EL0X+g9iCrnVsl1ogxsllEDSngp1kvtgjWUTa2QsxcvfR4VCb/N462x2s+3ESINvHSvIkhQEceV0&#10;y0bB+XR4XoPwAVlj55gULORht3182GCh3cQ/NJbBiBjCvkAFTQh9IaWvGrLoE9cTR652g8UQ4WCk&#10;HnCK4baTeZq+Sostx4YGe9o3VF3Lm1VQLd91OYaX4/ETJ2MOl+Wa5aVSq6f54x1EoDn8i//cXzrO&#10;f4PfX+IBcnsHAAD//wMAUEsBAi0AFAAGAAgAAAAhANvh9svuAAAAhQEAABMAAAAAAAAAAAAAAAAA&#10;AAAAAFtDb250ZW50X1R5cGVzXS54bWxQSwECLQAUAAYACAAAACEAWvQsW78AAAAVAQAACwAAAAAA&#10;AAAAAAAAAAAfAQAAX3JlbHMvLnJlbHNQSwECLQAUAAYACAAAACEAVaAQkcAAAADbAAAADwAAAAAA&#10;AAAAAAAAAAAHAgAAZHJzL2Rvd25yZXYueG1sUEsFBgAAAAADAAMAtwAAAPQCAAAAAA==&#10;" path="m,276r9127,l9127,,,,,276xe" fillcolor="#069" stroked="f">
                    <v:path arrowok="t" o:connecttype="custom" o:connectlocs="0,276;9127,276;9127,0;0,0;0,276" o:connectangles="0,0,0,0,0"/>
                  </v:shape>
                </v:group>
                <v:group id="Group 34" o:spid="_x0000_s1029" style="position:absolute;left:9189;top:286;width:104;height:720" coordorigin="9189,286" coordsize="10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35" o:spid="_x0000_s1030" style="position:absolute;left:9189;top:286;width:104;height:720;visibility:visible;mso-wrap-style:square;v-text-anchor:top" coordsize="10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Q4dwgAAANsAAAAPAAAAZHJzL2Rvd25yZXYueG1sRE9Na8JA&#10;EL0X/A/LCN7qRg9Bo6uIItTipepBb2N2TKLZ2TS7TdL++m6h4G0e73Pmy86UoqHaFZYVjIYRCOLU&#10;6oIzBafj9nUCwnlkjaVlUvBNDpaL3sscE21b/qDm4DMRQtglqCD3vkqkdGlOBt3QVsSBu9naoA+w&#10;zqSusQ3hppTjKIqlwYJDQ44VrXNKH4cvoyC2jTyb6SZGurWfZv9+uf9cd0oN+t1qBsJT55/if/eb&#10;DvOn8PdLOEAufgEAAP//AwBQSwECLQAUAAYACAAAACEA2+H2y+4AAACFAQAAEwAAAAAAAAAAAAAA&#10;AAAAAAAAW0NvbnRlbnRfVHlwZXNdLnhtbFBLAQItABQABgAIAAAAIQBa9CxbvwAAABUBAAALAAAA&#10;AAAAAAAAAAAAAB8BAABfcmVscy8ucmVsc1BLAQItABQABgAIAAAAIQDIPQ4dwgAAANsAAAAPAAAA&#10;AAAAAAAAAAAAAAcCAABkcnMvZG93bnJldi54bWxQSwUGAAAAAAMAAwC3AAAA9gIAAAAA&#10;" path="m,720r104,l104,,,,,720xe" fillcolor="#fc6" stroked="f">
                    <v:path arrowok="t" o:connecttype="custom" o:connectlocs="0,1006;104,1006;104,286;0,286;0,1006" o:connectangles="0,0,0,0,0"/>
                  </v:shape>
                </v:group>
                <v:group id="Group 32" o:spid="_x0000_s1031" style="position:absolute;left:17;top:286;width:104;height:720" coordorigin="17,286" coordsize="10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33" o:spid="_x0000_s1032" style="position:absolute;left:17;top:286;width:104;height:720;visibility:visible;mso-wrap-style:square;v-text-anchor:top" coordsize="10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8imxQAAANsAAAAPAAAAZHJzL2Rvd25yZXYueG1sRI9Pa8JA&#10;FMTvBb/D8oTe6kYPQVNXEaWg4sU/B3t7zT6T1OzbNLtNop++WxA8DjPzG2Y670wpGqpdYVnBcBCB&#10;IE6tLjhTcDp+vI1BOI+ssbRMCm7kYD7rvUwx0bblPTUHn4kAYZeggtz7KpHSpTkZdANbEQfvYmuD&#10;Psg6k7rGNsBNKUdRFEuDBYeFHCta5pReD79GQWwbeTaTVYx0aX/Mbvv5ff/aKPXa7xbvIDx1/hl+&#10;tNdawWgI/1/CD5CzPwAAAP//AwBQSwECLQAUAAYACAAAACEA2+H2y+4AAACFAQAAEwAAAAAAAAAA&#10;AAAAAAAAAAAAW0NvbnRlbnRfVHlwZXNdLnhtbFBLAQItABQABgAIAAAAIQBa9CxbvwAAABUBAAAL&#10;AAAAAAAAAAAAAAAAAB8BAABfcmVscy8ucmVsc1BLAQItABQABgAIAAAAIQD4J8imxQAAANsAAAAP&#10;AAAAAAAAAAAAAAAAAAcCAABkcnMvZG93bnJldi54bWxQSwUGAAAAAAMAAwC3AAAA+QIAAAAA&#10;" path="m,720r103,l103,,,,,720xe" fillcolor="#fc6" stroked="f">
                    <v:path arrowok="t" o:connecttype="custom" o:connectlocs="0,1006;103,1006;103,286;0,286;0,1006" o:connectangles="0,0,0,0,0"/>
                  </v:shape>
                </v:group>
                <v:group id="Group 30" o:spid="_x0000_s1033" style="position:absolute;left:120;top:286;width:9070;height:720" coordorigin="120,286" coordsize="907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31" o:spid="_x0000_s1034" style="position:absolute;left:120;top:286;width:9070;height:720;visibility:visible;mso-wrap-style:square;v-text-anchor:top" coordsize="907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mVxAAAANsAAAAPAAAAZHJzL2Rvd25yZXYueG1sRI9Ba4NA&#10;FITvhf6H5RV6q2sMpI1xE0KgEKiX2Ao9PtwXlbhvjbtV+++7gUCPw8x8w2S72XRipMG1lhUsohgE&#10;cWV1y7WCr8/3lzcQziNr7CyTgl9ysNs+PmSYajvxicbC1yJA2KWooPG+T6V0VUMGXWR74uCd7WDQ&#10;BznUUg84BbjpZBLHK2mw5bDQYE+HhqpL8WMUvK5d8mHzqfyuijkv6FIerlgq9fw07zcgPM3+P3xv&#10;H7WCZAm3L+EHyO0fAAAA//8DAFBLAQItABQABgAIAAAAIQDb4fbL7gAAAIUBAAATAAAAAAAAAAAA&#10;AAAAAAAAAABbQ29udGVudF9UeXBlc10ueG1sUEsBAi0AFAAGAAgAAAAhAFr0LFu/AAAAFQEAAAsA&#10;AAAAAAAAAAAAAAAAHwEAAF9yZWxzLy5yZWxzUEsBAi0AFAAGAAgAAAAhAExkSZXEAAAA2wAAAA8A&#10;AAAAAAAAAAAAAAAABwIAAGRycy9kb3ducmV2LnhtbFBLBQYAAAAAAwADALcAAAD4AgAAAAA=&#10;" path="m,720r9069,l9069,,,,,720xe" fillcolor="#fc6" stroked="f">
                    <v:path arrowok="t" o:connecttype="custom" o:connectlocs="0,1006;9069,1006;9069,286;0,286;0,1006" o:connectangles="0,0,0,0,0"/>
                  </v:shape>
                </v:group>
                <v:group id="Group 28" o:spid="_x0000_s1035" style="position:absolute;left:7;top:281;width:9296;height:2" coordorigin="7,281" coordsize="92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9" o:spid="_x0000_s1036" style="position:absolute;left:7;top:281;width:9296;height:2;visibility:visible;mso-wrap-style:square;v-text-anchor:top" coordsize="92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BvtxQAAANsAAAAPAAAAZHJzL2Rvd25yZXYueG1sRI/dasJA&#10;FITvhb7DcoTeSN1U6I/RVYogCFK0ibk/ZI9JMHs23d1q2qd3C4KXw8x8w8yXvWnFmZxvLCt4Hicg&#10;iEurG64UHPL10zsIH5A1tpZJwS95WC4eBnNMtb3wF52zUIkIYZ+igjqELpXSlzUZ9GPbEUfvaJ3B&#10;EKWrpHZ4iXDTykmSvEqDDceFGjta1VSesh+joPvze/1mR3mxLaZlXrjp7vv4qdTjsP+YgQjUh3v4&#10;1t5oBZMX+P8Sf4BcXAEAAP//AwBQSwECLQAUAAYACAAAACEA2+H2y+4AAACFAQAAEwAAAAAAAAAA&#10;AAAAAAAAAAAAW0NvbnRlbnRfVHlwZXNdLnhtbFBLAQItABQABgAIAAAAIQBa9CxbvwAAABUBAAAL&#10;AAAAAAAAAAAAAAAAAB8BAABfcmVscy8ucmVsc1BLAQItABQABgAIAAAAIQAFeBvtxQAAANsAAAAP&#10;AAAAAAAAAAAAAAAAAAcCAABkcnMvZG93bnJldi54bWxQSwUGAAAAAAMAAwC3AAAA+QIAAAAA&#10;" path="m,l9295,e" filled="f" strokeweight=".58pt">
                    <v:path arrowok="t" o:connecttype="custom" o:connectlocs="0,0;9295,0" o:connectangles="0,0"/>
                  </v:shape>
                </v:group>
                <v:group id="Group 26" o:spid="_x0000_s1037" style="position:absolute;left:12;top:286;width:2;height:3257" coordorigin="12,286" coordsize="2,3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7" o:spid="_x0000_s1038" style="position:absolute;left:12;top:286;width:2;height:3257;visibility:visible;mso-wrap-style:square;v-text-anchor:top" coordsize="2,3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sXYwgAAANsAAAAPAAAAZHJzL2Rvd25yZXYueG1sRI/dagIx&#10;FITvC75DOELvata9UNkaRQRB6kX96QMcNsckuDlZN6lu374RBC+HmfmGmS9734gbddEFVjAeFSCI&#10;66AdGwU/p83HDERMyBqbwKTgjyIsF4O3OVY63PlAt2MyIkM4VqjAptRWUsbaksc4Ci1x9s6h85iy&#10;7IzUHd4z3DeyLIqJ9Og4L1hsaW2pvhx/vQK32l+N3ZVsMBWX9ff+6uj0pdT7sF99gkjUp1f42d5q&#10;BeUUHl/yD5CLfwAAAP//AwBQSwECLQAUAAYACAAAACEA2+H2y+4AAACFAQAAEwAAAAAAAAAAAAAA&#10;AAAAAAAAW0NvbnRlbnRfVHlwZXNdLnhtbFBLAQItABQABgAIAAAAIQBa9CxbvwAAABUBAAALAAAA&#10;AAAAAAAAAAAAAB8BAABfcmVscy8ucmVsc1BLAQItABQABgAIAAAAIQA/IsXYwgAAANsAAAAPAAAA&#10;AAAAAAAAAAAAAAcCAABkcnMvZG93bnJldi54bWxQSwUGAAAAAAMAAwC3AAAA9gIAAAAA&#10;" path="m,l,3256e" filled="f" strokeweight=".20497mm">
                    <v:path arrowok="t" o:connecttype="custom" o:connectlocs="0,286;0,3542" o:connectangles="0,0"/>
                  </v:shape>
                </v:group>
                <v:group id="Group 24" o:spid="_x0000_s1039" style="position:absolute;left:9297;top:286;width:2;height:3257" coordorigin="9297,286" coordsize="2,3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25" o:spid="_x0000_s1040" style="position:absolute;left:9297;top:286;width:2;height:3257;visibility:visible;mso-wrap-style:square;v-text-anchor:top" coordsize="2,3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tdowgAAANsAAAAPAAAAZHJzL2Rvd25yZXYueG1sRI9BawIx&#10;FITvgv8hPKE3TVxKq6tRpCDsrWgV9fbYPDeLm5dlk+r235tCocdhZr5hluveNeJOXag9a5hOFAji&#10;0puaKw2Hr+14BiJEZIONZ9LwQwHWq+FgibnxD97RfR8rkSAcctRgY2xzKUNpyWGY+JY4eVffOYxJ&#10;dpU0HT4S3DUyU+pNOqw5LVhs6cNSedt/Ow3FsQjb8v2kLpY+X894VFlmldYvo36zABGpj//hv3Zh&#10;NGRz+P2SfoBcPQEAAP//AwBQSwECLQAUAAYACAAAACEA2+H2y+4AAACFAQAAEwAAAAAAAAAAAAAA&#10;AAAAAAAAW0NvbnRlbnRfVHlwZXNdLnhtbFBLAQItABQABgAIAAAAIQBa9CxbvwAAABUBAAALAAAA&#10;AAAAAAAAAAAAAB8BAABfcmVscy8ucmVsc1BLAQItABQABgAIAAAAIQBoOtdowgAAANsAAAAPAAAA&#10;AAAAAAAAAAAAAAcCAABkcnMvZG93bnJldi54bWxQSwUGAAAAAAMAAwC3AAAA9gIAAAAA&#10;" path="m,l,3256e" filled="f" strokeweight=".58pt">
                    <v:path arrowok="t" o:connecttype="custom" o:connectlocs="0,286;0,3542" o:connectangles="0,0"/>
                  </v:shape>
                </v:group>
                <v:group id="Group 22" o:spid="_x0000_s1041" style="position:absolute;left:17;top:1021;width:9286;height:2" coordorigin="17,1021" coordsize="92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23" o:spid="_x0000_s1042" style="position:absolute;left:17;top:1021;width:9286;height:2;visibility:visible;mso-wrap-style:square;v-text-anchor:top" coordsize="92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+xqxgAAANsAAAAPAAAAZHJzL2Rvd25yZXYueG1sRI9BSwMx&#10;FITvQv9DeEIvYrOtUmTbtLSCUPFgW0Xw9rp5Jks3L0sSd9d/bwShx2FmvmGW68E1oqMQa88KppMC&#10;BHHldc1Gwfvb0+0DiJiQNTaeScEPRVivRldLLLXv+UDdMRmRIRxLVGBTakspY2XJYZz4ljh7Xz44&#10;TFkGI3XAPsNdI2dFMZcOa84LFlt6tFSdj99OwfZkjA3Ny/Pr581m/tGZfne+3ys1vh42CxCJhnQJ&#10;/7d3WsHdFP6+5B8gV78AAAD//wMAUEsBAi0AFAAGAAgAAAAhANvh9svuAAAAhQEAABMAAAAAAAAA&#10;AAAAAAAAAAAAAFtDb250ZW50X1R5cGVzXS54bWxQSwECLQAUAAYACAAAACEAWvQsW78AAAAVAQAA&#10;CwAAAAAAAAAAAAAAAAAfAQAAX3JlbHMvLnJlbHNQSwECLQAUAAYACAAAACEA+IfsasYAAADbAAAA&#10;DwAAAAAAAAAAAAAAAAAHAgAAZHJzL2Rvd25yZXYueG1sUEsFBgAAAAADAAMAtwAAAPoCAAAAAA==&#10;" path="m,l9285,e" filled="f" strokeweight=".58597mm">
                    <v:path arrowok="t" o:connecttype="custom" o:connectlocs="0,0;9285,0" o:connectangles="0,0"/>
                  </v:shape>
                </v:group>
                <v:group id="Group 17" o:spid="_x0000_s1043" style="position:absolute;left:7;top:3547;width:9296;height:2" coordorigin="7,3547" coordsize="92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1" o:spid="_x0000_s1044" style="position:absolute;left:7;top:3547;width:9296;height:2;visibility:visible;mso-wrap-style:square;v-text-anchor:top" coordsize="92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LDfxQAAANsAAAAPAAAAZHJzL2Rvd25yZXYueG1sRI9Ba8JA&#10;FITvQv/D8gq9SN1Yoa2pq5RCQRDRJs39kX0modm3cXfV6K93C4LHYWa+YWaL3rTiSM43lhWMRwkI&#10;4tLqhisFv/n38zsIH5A1tpZJwZk8LOYPgxmm2p74h45ZqESEsE9RQR1Cl0rpy5oM+pHtiKO3s85g&#10;iNJVUjs8Rbhp5UuSvEqDDceFGjv6qqn8yw5GQXfxW/1mh3mxKqZlXrjpZr9bK/X02H9+gAjUh3v4&#10;1l5qBZMJ/H+JP0DOrwAAAP//AwBQSwECLQAUAAYACAAAACEA2+H2y+4AAACFAQAAEwAAAAAAAAAA&#10;AAAAAAAAAAAAW0NvbnRlbnRfVHlwZXNdLnhtbFBLAQItABQABgAIAAAAIQBa9CxbvwAAABUBAAAL&#10;AAAAAAAAAAAAAAAAAB8BAABfcmVscy8ucmVsc1BLAQItABQABgAIAAAAIQBgBLDfxQAAANsAAAAP&#10;AAAAAAAAAAAAAAAAAAcCAABkcnMvZG93bnJldi54bWxQSwUGAAAAAAMAAwC3AAAA+QIAAAAA&#10;" path="m,l9295,e" filled="f" strokeweight=".58pt">
                    <v:path arrowok="t" o:connecttype="custom" o:connectlocs="0,0;929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" o:spid="_x0000_s1045" type="#_x0000_t202" style="position:absolute;left:12;top:281;width:9286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  <v:textbox inset="0,0,0,0">
                      <w:txbxContent>
                        <w:p w:rsidR="00812CB6" w:rsidRDefault="003E2E4A">
                          <w:pPr>
                            <w:spacing w:before="212"/>
                            <w:ind w:right="1"/>
                            <w:jc w:val="center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000080"/>
                              <w:spacing w:val="-1"/>
                              <w:sz w:val="24"/>
                            </w:rPr>
                            <w:t>Bibliografía</w:t>
                          </w:r>
                          <w:r>
                            <w:rPr>
                              <w:rFonts w:ascii="Arial Narrow" w:hAnsi="Arial Narrow"/>
                              <w:b/>
                              <w:color w:val="000080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color w:val="000080"/>
                              <w:spacing w:val="-1"/>
                              <w:sz w:val="24"/>
                            </w:rPr>
                            <w:t>básica</w:t>
                          </w:r>
                        </w:p>
                      </w:txbxContent>
                    </v:textbox>
                  </v:shape>
                  <v:shape id="Text Box 19" o:spid="_x0000_s1046" type="#_x0000_t202" style="position:absolute;left:12;top:1021;width:9286;height:2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  <v:textbox inset="0,0,0,0">
                      <w:txbxContent>
                        <w:p w:rsidR="00812CB6" w:rsidRDefault="00812CB6">
                          <w:pPr>
                            <w:spacing w:before="2"/>
                            <w:rPr>
                              <w:rFonts w:ascii="Arial" w:eastAsia="Arial" w:hAnsi="Arial" w:cs="Arial"/>
                              <w:sz w:val="21"/>
                              <w:szCs w:val="21"/>
                            </w:rPr>
                          </w:pPr>
                        </w:p>
                        <w:p w:rsidR="00812CB6" w:rsidRDefault="003E2E4A">
                          <w:pPr>
                            <w:ind w:left="107" w:right="103"/>
                            <w:jc w:val="both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</w:rPr>
                            <w:t>Borderías,</w:t>
                          </w:r>
                          <w:r>
                            <w:rPr>
                              <w:rFonts w:ascii="Arial" w:hAnsi="Arial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>P.</w:t>
                          </w:r>
                          <w:r>
                            <w:rPr>
                              <w:rFonts w:ascii="Arial" w:hAnsi="Arial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>Santos,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J.M.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(1998):</w:t>
                          </w:r>
                          <w:r>
                            <w:rPr>
                              <w:rFonts w:ascii="Arial" w:hAnsi="Arial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Introducción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tratamiento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geográfica</w:t>
                          </w:r>
                          <w:r>
                            <w:rPr>
                              <w:rFonts w:ascii="Arial" w:hAnsi="Arial"/>
                              <w:spacing w:val="6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resolución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 xml:space="preserve"> problemas</w:t>
                          </w:r>
                          <w:r>
                            <w:rPr>
                              <w:rFonts w:ascii="Arial" w:hAnsi="Arial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medioambientales</w:t>
                          </w:r>
                          <w:r>
                            <w:rPr>
                              <w:rFonts w:ascii="Arial" w:hAnsi="Arial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 xml:space="preserve">territoriales. Madrid, 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>UNED.</w:t>
                          </w:r>
                        </w:p>
                        <w:p w:rsidR="00812CB6" w:rsidRDefault="00812CB6">
                          <w:pPr>
                            <w:spacing w:before="1"/>
                            <w:rPr>
                              <w:rFonts w:ascii="Arial" w:eastAsia="Arial" w:hAnsi="Arial" w:cs="Arial"/>
                            </w:rPr>
                          </w:pPr>
                        </w:p>
                        <w:p w:rsidR="00812CB6" w:rsidRDefault="003E2E4A">
                          <w:pPr>
                            <w:ind w:left="107" w:right="105"/>
                            <w:jc w:val="both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</w:rPr>
                            <w:t>Bosque</w:t>
                          </w:r>
                          <w:r>
                            <w:rPr>
                              <w:rFonts w:ascii="Arial" w:hAnsi="Arial"/>
                              <w:spacing w:val="3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González,</w:t>
                          </w:r>
                          <w:r>
                            <w:rPr>
                              <w:rFonts w:ascii="Arial" w:hAnsi="Arial"/>
                              <w:spacing w:val="3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I.;</w:t>
                          </w:r>
                          <w:r>
                            <w:rPr>
                              <w:rFonts w:ascii="Arial" w:hAnsi="Arial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Fernández</w:t>
                          </w:r>
                          <w:r>
                            <w:rPr>
                              <w:rFonts w:ascii="Arial" w:hAnsi="Arial"/>
                              <w:spacing w:val="3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Freire,</w:t>
                          </w:r>
                          <w:r>
                            <w:rPr>
                              <w:rFonts w:ascii="Arial" w:hAnsi="Arial"/>
                              <w:spacing w:val="3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C.;</w:t>
                          </w:r>
                          <w:r>
                            <w:rPr>
                              <w:rFonts w:ascii="Arial" w:hAnsi="Arial"/>
                              <w:spacing w:val="3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Martín-Forero</w:t>
                          </w:r>
                          <w:r>
                            <w:rPr>
                              <w:rFonts w:ascii="Arial" w:hAnsi="Arial"/>
                              <w:spacing w:val="3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Morente,</w:t>
                          </w:r>
                          <w:r>
                            <w:rPr>
                              <w:rFonts w:ascii="Arial" w:hAnsi="Arial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L.;</w:t>
                          </w:r>
                          <w:r>
                            <w:rPr>
                              <w:rFonts w:ascii="Arial" w:hAnsi="Arial"/>
                              <w:spacing w:val="3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Pérez</w:t>
                          </w:r>
                          <w:r>
                            <w:rPr>
                              <w:rFonts w:ascii="Arial" w:hAnsi="Arial"/>
                              <w:spacing w:val="3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Asensio,</w:t>
                          </w:r>
                          <w:r>
                            <w:rPr>
                              <w:rFonts w:ascii="Arial" w:hAnsi="Arial"/>
                              <w:spacing w:val="3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E.</w:t>
                          </w:r>
                          <w:r>
                            <w:rPr>
                              <w:rFonts w:ascii="Arial" w:hAnsi="Arial"/>
                              <w:spacing w:val="3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(2012):</w:t>
                          </w:r>
                          <w:r>
                            <w:rPr>
                              <w:rFonts w:ascii="Arial" w:hAnsi="Arial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Los</w:t>
                          </w:r>
                          <w:r>
                            <w:rPr>
                              <w:rFonts w:ascii="Arial" w:hAnsi="Arial"/>
                              <w:spacing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Sistemas</w:t>
                          </w:r>
                          <w:r>
                            <w:rPr>
                              <w:rFonts w:ascii="Arial" w:hAnsi="Arial"/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Geográfica</w:t>
                          </w:r>
                          <w:r>
                            <w:rPr>
                              <w:rFonts w:ascii="Arial" w:hAnsi="Arial"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spacing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Investigación</w:t>
                          </w:r>
                          <w:r>
                            <w:rPr>
                              <w:rFonts w:ascii="Arial" w:hAnsi="Arial"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en</w:t>
                          </w:r>
                          <w:r>
                            <w:rPr>
                              <w:rFonts w:ascii="Arial" w:hAnsi="Arial"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Ciencias</w:t>
                          </w:r>
                          <w:r>
                            <w:rPr>
                              <w:rFonts w:ascii="Arial" w:hAnsi="Arial"/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Humanas</w:t>
                          </w:r>
                          <w:r>
                            <w:rPr>
                              <w:rFonts w:ascii="Arial" w:hAnsi="Arial"/>
                              <w:spacing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spacing w:val="5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Sociales.</w:t>
                          </w:r>
                          <w:r>
                            <w:rPr>
                              <w:rFonts w:ascii="Arial" w:hAnsi="Arial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 xml:space="preserve">CSIC. </w:t>
                          </w:r>
                          <w:hyperlink r:id="rId14">
                            <w:r>
                              <w:rPr>
                                <w:rFonts w:ascii="Arial" w:hAnsi="Arial"/>
                                <w:spacing w:val="-1"/>
                              </w:rPr>
                              <w:t>http://digital.csic.es/handle/10261/64940</w:t>
                            </w:r>
                          </w:hyperlink>
                        </w:p>
                        <w:p w:rsidR="00812CB6" w:rsidRDefault="00812CB6">
                          <w:pPr>
                            <w:rPr>
                              <w:rFonts w:ascii="Arial" w:eastAsia="Arial" w:hAnsi="Arial" w:cs="Arial"/>
                            </w:rPr>
                          </w:pPr>
                        </w:p>
                        <w:p w:rsidR="00812CB6" w:rsidRDefault="003E2E4A">
                          <w:pPr>
                            <w:ind w:left="107"/>
                            <w:jc w:val="both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</w:rPr>
                            <w:t>Bosque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Sendra,</w:t>
                          </w:r>
                          <w:r>
                            <w:rPr>
                              <w:rFonts w:ascii="Arial" w:hAnsi="Arial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>J.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 xml:space="preserve"> (1999): Sistemas</w:t>
                          </w:r>
                          <w:r>
                            <w:rPr>
                              <w:rFonts w:ascii="Arial" w:hAnsi="Arial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Geográfica.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 xml:space="preserve">Madrid, </w:t>
                          </w:r>
                          <w:r>
                            <w:rPr>
                              <w:rFonts w:ascii="Arial" w:hAnsi="Arial"/>
                              <w:spacing w:val="-2"/>
                            </w:rPr>
                            <w:t>Rialp.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width:9319;height:3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  <v:textbox inset="0,0,0,0">
                      <w:txbxContent>
                        <w:p w:rsidR="00812CB6" w:rsidRDefault="003E2E4A">
                          <w:pPr>
                            <w:ind w:left="974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4"/>
                            </w:rPr>
                            <w:t>MATERIAL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4"/>
                            </w:rPr>
                            <w:t>BIBLIOGRÁFICO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4"/>
                            </w:rPr>
                            <w:t xml:space="preserve"> Y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4"/>
                            </w:rPr>
                            <w:t>OTROS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4"/>
                            </w:rPr>
                            <w:t>RECURSOS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4"/>
                            </w:rPr>
                            <w:t>DIDÁCTICOS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12CB6" w:rsidRDefault="00812CB6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812CB6">
          <w:pgSz w:w="11910" w:h="16840"/>
          <w:pgMar w:top="1580" w:right="800" w:bottom="280" w:left="1100" w:header="720" w:footer="720" w:gutter="0"/>
          <w:cols w:space="720"/>
        </w:sectPr>
      </w:pPr>
    </w:p>
    <w:p w:rsidR="00812CB6" w:rsidRDefault="00812CB6">
      <w:pPr>
        <w:spacing w:before="1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9286"/>
      </w:tblGrid>
      <w:tr w:rsidR="00812CB6">
        <w:trPr>
          <w:trHeight w:hRule="exact" w:val="9634"/>
        </w:trPr>
        <w:tc>
          <w:tcPr>
            <w:tcW w:w="9286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1"/>
              <w:ind w:left="102" w:right="100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Burrough,</w:t>
            </w:r>
            <w:r>
              <w:rPr>
                <w:rFonts w:ascii="Arial"/>
                <w:spacing w:val="59"/>
              </w:rPr>
              <w:t xml:space="preserve"> </w:t>
            </w:r>
            <w:r>
              <w:rPr>
                <w:rFonts w:ascii="Arial"/>
                <w:spacing w:val="-1"/>
              </w:rPr>
              <w:t>P.A.</w:t>
            </w:r>
            <w:r>
              <w:rPr>
                <w:rFonts w:ascii="Arial"/>
                <w:spacing w:val="59"/>
              </w:rPr>
              <w:t xml:space="preserve"> </w:t>
            </w:r>
            <w:r>
              <w:rPr>
                <w:rFonts w:ascii="Arial"/>
              </w:rPr>
              <w:t>y</w:t>
            </w:r>
            <w:r>
              <w:rPr>
                <w:rFonts w:ascii="Arial"/>
                <w:spacing w:val="58"/>
              </w:rPr>
              <w:t xml:space="preserve"> </w:t>
            </w:r>
            <w:r>
              <w:rPr>
                <w:rFonts w:ascii="Arial"/>
                <w:spacing w:val="-1"/>
              </w:rPr>
              <w:t>McDonnell,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1"/>
              </w:rPr>
              <w:t xml:space="preserve"> </w:t>
            </w:r>
            <w:r>
              <w:rPr>
                <w:rFonts w:ascii="Arial"/>
                <w:spacing w:val="-1"/>
              </w:rPr>
              <w:t>R.</w:t>
            </w:r>
            <w:r>
              <w:rPr>
                <w:rFonts w:ascii="Arial"/>
                <w:spacing w:val="59"/>
              </w:rPr>
              <w:t xml:space="preserve"> </w:t>
            </w:r>
            <w:r>
              <w:rPr>
                <w:rFonts w:ascii="Arial"/>
                <w:spacing w:val="-1"/>
              </w:rPr>
              <w:t>(2000):</w:t>
            </w:r>
            <w:r>
              <w:rPr>
                <w:rFonts w:ascii="Arial"/>
                <w:spacing w:val="59"/>
              </w:rPr>
              <w:t xml:space="preserve"> </w:t>
            </w:r>
            <w:r>
              <w:rPr>
                <w:rFonts w:ascii="Arial"/>
                <w:spacing w:val="-1"/>
              </w:rPr>
              <w:t>Principles</w:t>
            </w:r>
            <w:r>
              <w:rPr>
                <w:rFonts w:ascii="Arial"/>
              </w:rPr>
              <w:t xml:space="preserve">  </w:t>
            </w:r>
            <w:r>
              <w:rPr>
                <w:rFonts w:ascii="Arial"/>
                <w:spacing w:val="-1"/>
              </w:rPr>
              <w:t>of</w:t>
            </w:r>
            <w:r>
              <w:rPr>
                <w:rFonts w:ascii="Arial"/>
                <w:spacing w:val="59"/>
              </w:rPr>
              <w:t xml:space="preserve"> </w:t>
            </w:r>
            <w:r>
              <w:rPr>
                <w:rFonts w:ascii="Arial"/>
                <w:spacing w:val="-1"/>
              </w:rPr>
              <w:t>geographical</w:t>
            </w:r>
            <w:r>
              <w:rPr>
                <w:rFonts w:ascii="Arial"/>
                <w:spacing w:val="61"/>
              </w:rPr>
              <w:t xml:space="preserve"> </w:t>
            </w:r>
            <w:r>
              <w:rPr>
                <w:rFonts w:ascii="Arial"/>
                <w:spacing w:val="-1"/>
              </w:rPr>
              <w:t>information</w:t>
            </w:r>
            <w:r>
              <w:rPr>
                <w:rFonts w:ascii="Arial"/>
                <w:spacing w:val="60"/>
              </w:rPr>
              <w:t xml:space="preserve"> </w:t>
            </w:r>
            <w:r>
              <w:rPr>
                <w:rFonts w:ascii="Arial"/>
                <w:spacing w:val="-1"/>
              </w:rPr>
              <w:t>systems.</w:t>
            </w:r>
            <w:r>
              <w:rPr>
                <w:rFonts w:ascii="Arial"/>
                <w:spacing w:val="27"/>
              </w:rPr>
              <w:t xml:space="preserve"> </w:t>
            </w:r>
            <w:r>
              <w:rPr>
                <w:rFonts w:ascii="Arial"/>
                <w:spacing w:val="-1"/>
              </w:rPr>
              <w:t>Oxford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University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Press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450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 xml:space="preserve">Brunsdon, </w:t>
            </w:r>
            <w:r>
              <w:rPr>
                <w:rFonts w:ascii="Arial"/>
              </w:rPr>
              <w:t>C.,</w:t>
            </w:r>
            <w:r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</w:rPr>
              <w:t xml:space="preserve">&amp; </w:t>
            </w:r>
            <w:r>
              <w:rPr>
                <w:rFonts w:ascii="Arial"/>
                <w:spacing w:val="-2"/>
              </w:rPr>
              <w:t>Comber,</w:t>
            </w:r>
            <w:r>
              <w:rPr>
                <w:rFonts w:ascii="Arial"/>
                <w:spacing w:val="2"/>
              </w:rPr>
              <w:t xml:space="preserve"> </w:t>
            </w:r>
            <w:r>
              <w:rPr>
                <w:rFonts w:ascii="Arial"/>
                <w:spacing w:val="-2"/>
              </w:rPr>
              <w:t>L.</w:t>
            </w:r>
            <w:r>
              <w:rPr>
                <w:rFonts w:ascii="Arial"/>
                <w:spacing w:val="-1"/>
              </w:rPr>
              <w:t xml:space="preserve"> (2015).</w:t>
            </w:r>
            <w:r>
              <w:rPr>
                <w:rFonts w:ascii="Arial"/>
                <w:spacing w:val="2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An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introduction</w:t>
            </w:r>
            <w:r>
              <w:rPr>
                <w:rFonts w:ascii="Arial"/>
                <w:i/>
              </w:rPr>
              <w:t xml:space="preserve"> to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 xml:space="preserve">R </w:t>
            </w:r>
            <w:r>
              <w:rPr>
                <w:rFonts w:ascii="Arial"/>
                <w:i/>
                <w:spacing w:val="-1"/>
              </w:rPr>
              <w:t>for spatial</w:t>
            </w:r>
            <w:r>
              <w:rPr>
                <w:rFonts w:ascii="Arial"/>
                <w:i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analysis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and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mapping</w:t>
            </w:r>
            <w:r>
              <w:rPr>
                <w:rFonts w:ascii="Arial"/>
                <w:spacing w:val="-1"/>
              </w:rPr>
              <w:t>.</w:t>
            </w:r>
            <w:r>
              <w:rPr>
                <w:rFonts w:ascii="Arial"/>
                <w:spacing w:val="39"/>
              </w:rPr>
              <w:t xml:space="preserve"> </w:t>
            </w:r>
            <w:r>
              <w:rPr>
                <w:rFonts w:ascii="Arial"/>
                <w:spacing w:val="-1"/>
              </w:rPr>
              <w:t>Sage.</w:t>
            </w:r>
          </w:p>
          <w:p w:rsidR="00812CB6" w:rsidRDefault="00812CB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12CB6" w:rsidRDefault="003E2E4A">
            <w:pPr>
              <w:pStyle w:val="TableParagraph"/>
              <w:ind w:left="102" w:right="9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Gómez,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</w:rPr>
              <w:t xml:space="preserve">M. 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</w:rPr>
              <w:t xml:space="preserve">y </w:t>
            </w:r>
            <w:r>
              <w:rPr>
                <w:rFonts w:ascii="Arial" w:hAnsi="Arial"/>
                <w:spacing w:val="24"/>
              </w:rPr>
              <w:t xml:space="preserve"> </w:t>
            </w:r>
            <w:r>
              <w:rPr>
                <w:rFonts w:ascii="Arial" w:hAnsi="Arial"/>
                <w:spacing w:val="-1"/>
              </w:rPr>
              <w:t>Barredo,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J.I.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(2005):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Sistemas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4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</w:rPr>
              <w:t xml:space="preserve">y 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1"/>
              </w:rPr>
              <w:t>evaluación</w:t>
            </w:r>
            <w:r>
              <w:rPr>
                <w:rFonts w:ascii="Arial" w:hAnsi="Arial"/>
                <w:spacing w:val="38"/>
              </w:rPr>
              <w:t xml:space="preserve"> </w:t>
            </w:r>
            <w:r>
              <w:rPr>
                <w:rFonts w:ascii="Arial" w:hAnsi="Arial"/>
                <w:spacing w:val="-1"/>
              </w:rPr>
              <w:t>multicriterio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en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ordenación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del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territorio. Madrid,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2"/>
              </w:rPr>
              <w:t>Ra-Ma.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Gutiérrez</w:t>
            </w:r>
            <w:r>
              <w:rPr>
                <w:rFonts w:ascii="Arial" w:hAnsi="Arial"/>
                <w:spacing w:val="18"/>
              </w:rPr>
              <w:t xml:space="preserve"> </w:t>
            </w:r>
            <w:r>
              <w:rPr>
                <w:rFonts w:ascii="Arial" w:hAnsi="Arial"/>
                <w:spacing w:val="-1"/>
              </w:rPr>
              <w:t>Puebla,</w:t>
            </w:r>
            <w:r>
              <w:rPr>
                <w:rFonts w:ascii="Arial" w:hAnsi="Arial"/>
                <w:spacing w:val="16"/>
              </w:rPr>
              <w:t xml:space="preserve"> </w:t>
            </w:r>
            <w:r>
              <w:rPr>
                <w:rFonts w:ascii="Arial" w:hAnsi="Arial"/>
                <w:spacing w:val="-2"/>
              </w:rPr>
              <w:t>J.</w:t>
            </w:r>
            <w:r>
              <w:rPr>
                <w:rFonts w:ascii="Arial" w:hAnsi="Arial"/>
                <w:spacing w:val="19"/>
              </w:rPr>
              <w:t xml:space="preserve"> </w:t>
            </w:r>
            <w:r>
              <w:rPr>
                <w:rFonts w:ascii="Arial" w:hAnsi="Arial"/>
              </w:rPr>
              <w:t>y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Gould,</w:t>
            </w:r>
            <w:r>
              <w:rPr>
                <w:rFonts w:ascii="Arial" w:hAnsi="Arial"/>
                <w:spacing w:val="19"/>
              </w:rPr>
              <w:t xml:space="preserve"> </w:t>
            </w:r>
            <w:r>
              <w:rPr>
                <w:rFonts w:ascii="Arial" w:hAnsi="Arial"/>
                <w:spacing w:val="-1"/>
              </w:rPr>
              <w:t>M.</w:t>
            </w:r>
            <w:r>
              <w:rPr>
                <w:rFonts w:ascii="Arial" w:hAnsi="Arial"/>
                <w:spacing w:val="16"/>
              </w:rPr>
              <w:t xml:space="preserve"> </w:t>
            </w:r>
            <w:r>
              <w:rPr>
                <w:rFonts w:ascii="Arial" w:hAnsi="Arial"/>
                <w:spacing w:val="-1"/>
              </w:rPr>
              <w:t>(1994):</w:t>
            </w:r>
            <w:r>
              <w:rPr>
                <w:rFonts w:ascii="Arial" w:hAnsi="Arial"/>
                <w:spacing w:val="19"/>
              </w:rPr>
              <w:t xml:space="preserve"> </w:t>
            </w:r>
            <w:r>
              <w:rPr>
                <w:rFonts w:ascii="Arial" w:hAnsi="Arial"/>
                <w:spacing w:val="-2"/>
              </w:rPr>
              <w:t>SIG:</w:t>
            </w:r>
            <w:r>
              <w:rPr>
                <w:rFonts w:ascii="Arial" w:hAnsi="Arial"/>
                <w:spacing w:val="19"/>
              </w:rPr>
              <w:t xml:space="preserve"> </w:t>
            </w:r>
            <w:r>
              <w:rPr>
                <w:rFonts w:ascii="Arial" w:hAnsi="Arial"/>
                <w:spacing w:val="-1"/>
              </w:rPr>
              <w:t>Sistemas</w:t>
            </w:r>
            <w:r>
              <w:rPr>
                <w:rFonts w:ascii="Arial" w:hAnsi="Arial"/>
                <w:spacing w:val="18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</w:t>
            </w:r>
            <w:r>
              <w:rPr>
                <w:rFonts w:ascii="Arial" w:hAnsi="Arial"/>
                <w:spacing w:val="17"/>
              </w:rPr>
              <w:t xml:space="preserve"> </w:t>
            </w:r>
            <w:r>
              <w:rPr>
                <w:rFonts w:ascii="Arial" w:hAnsi="Arial"/>
                <w:spacing w:val="-1"/>
              </w:rPr>
              <w:t>Madrid,</w:t>
            </w:r>
            <w:r>
              <w:rPr>
                <w:rFonts w:ascii="Arial" w:hAnsi="Arial"/>
                <w:spacing w:val="42"/>
              </w:rPr>
              <w:t xml:space="preserve"> </w:t>
            </w:r>
            <w:r>
              <w:rPr>
                <w:rFonts w:ascii="Arial" w:hAnsi="Arial"/>
                <w:spacing w:val="-1"/>
              </w:rPr>
              <w:t>Síntesis.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 xml:space="preserve">Madden, </w:t>
            </w:r>
            <w:r>
              <w:rPr>
                <w:rFonts w:ascii="Arial"/>
              </w:rPr>
              <w:t>M</w:t>
            </w:r>
            <w:r>
              <w:rPr>
                <w:rFonts w:ascii="Arial"/>
                <w:spacing w:val="-1"/>
              </w:rPr>
              <w:t xml:space="preserve"> (ed) (2009).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Manual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of</w:t>
            </w:r>
            <w:r>
              <w:rPr>
                <w:rFonts w:ascii="Arial"/>
                <w:spacing w:val="-3"/>
              </w:rPr>
              <w:t xml:space="preserve"> </w:t>
            </w:r>
            <w:r>
              <w:rPr>
                <w:rFonts w:ascii="Arial"/>
                <w:spacing w:val="-1"/>
              </w:rPr>
              <w:t>Geographic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Information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 xml:space="preserve">Systems. </w:t>
            </w:r>
            <w:r>
              <w:rPr>
                <w:rFonts w:ascii="Arial"/>
                <w:spacing w:val="-2"/>
              </w:rPr>
              <w:t>ASPRS.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10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Mas,</w:t>
            </w:r>
            <w:r>
              <w:rPr>
                <w:rFonts w:ascii="Arial" w:hAnsi="Arial"/>
                <w:spacing w:val="4"/>
              </w:rPr>
              <w:t xml:space="preserve"> </w:t>
            </w:r>
            <w:r>
              <w:rPr>
                <w:rFonts w:ascii="Arial" w:hAnsi="Arial"/>
              </w:rPr>
              <w:t>JF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(2018)</w:t>
            </w:r>
            <w:r>
              <w:rPr>
                <w:rFonts w:ascii="Arial" w:hAnsi="Arial"/>
                <w:spacing w:val="6"/>
              </w:rPr>
              <w:t xml:space="preserve"> </w:t>
            </w:r>
            <w:r>
              <w:rPr>
                <w:rFonts w:ascii="Arial" w:hAnsi="Arial"/>
                <w:spacing w:val="-1"/>
              </w:rPr>
              <w:t>Análisis</w:t>
            </w:r>
            <w:r>
              <w:rPr>
                <w:rFonts w:ascii="Arial" w:hAnsi="Arial"/>
                <w:spacing w:val="6"/>
              </w:rPr>
              <w:t xml:space="preserve"> </w:t>
            </w:r>
            <w:r>
              <w:rPr>
                <w:rFonts w:ascii="Arial" w:hAnsi="Arial"/>
                <w:spacing w:val="-1"/>
              </w:rPr>
              <w:t>espacial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con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R:</w:t>
            </w:r>
            <w:r>
              <w:rPr>
                <w:rFonts w:ascii="Arial" w:hAnsi="Arial"/>
                <w:spacing w:val="7"/>
              </w:rPr>
              <w:t xml:space="preserve"> </w:t>
            </w:r>
            <w:r>
              <w:rPr>
                <w:rFonts w:ascii="Arial" w:hAnsi="Arial"/>
                <w:spacing w:val="-1"/>
              </w:rPr>
              <w:t>Usar</w:t>
            </w:r>
            <w:r>
              <w:rPr>
                <w:rFonts w:ascii="Arial" w:hAnsi="Arial"/>
                <w:spacing w:val="6"/>
              </w:rPr>
              <w:t xml:space="preserve"> </w:t>
            </w:r>
            <w:r>
              <w:rPr>
                <w:rFonts w:ascii="Arial" w:hAnsi="Arial"/>
              </w:rPr>
              <w:t>R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como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un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sistema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5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</w:t>
            </w:r>
            <w:r>
              <w:rPr>
                <w:rFonts w:ascii="Arial" w:hAnsi="Arial"/>
                <w:spacing w:val="44"/>
              </w:rPr>
              <w:t xml:space="preserve"> </w:t>
            </w:r>
            <w:r>
              <w:rPr>
                <w:rFonts w:ascii="Arial" w:hAnsi="Arial"/>
                <w:spacing w:val="-1"/>
              </w:rPr>
              <w:t>European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Scientific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Institute.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25"/>
              </w:rPr>
              <w:t xml:space="preserve"> </w:t>
            </w:r>
            <w:hyperlink r:id="rId15">
              <w:r>
                <w:rPr>
                  <w:rFonts w:ascii="Arial" w:hAnsi="Arial"/>
                  <w:color w:val="954F72"/>
                  <w:spacing w:val="-1"/>
                  <w:u w:val="single" w:color="954F72"/>
                </w:rPr>
                <w:t>https://eujournal.org/files/journals/1/books/JeanFrancoisMas.pdf</w:t>
              </w:r>
            </w:hyperlink>
          </w:p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9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Moreno,</w:t>
            </w:r>
            <w:r>
              <w:rPr>
                <w:rFonts w:ascii="Arial" w:hAnsi="Arial"/>
                <w:spacing w:val="14"/>
              </w:rPr>
              <w:t xml:space="preserve"> </w:t>
            </w:r>
            <w:r>
              <w:rPr>
                <w:rFonts w:ascii="Arial" w:hAnsi="Arial"/>
                <w:spacing w:val="-2"/>
              </w:rPr>
              <w:t>A.</w:t>
            </w:r>
            <w:r>
              <w:rPr>
                <w:rFonts w:ascii="Arial" w:hAnsi="Arial"/>
                <w:spacing w:val="11"/>
              </w:rPr>
              <w:t xml:space="preserve"> </w:t>
            </w:r>
            <w:r>
              <w:rPr>
                <w:rFonts w:ascii="Arial" w:hAnsi="Arial"/>
                <w:spacing w:val="-1"/>
              </w:rPr>
              <w:t>(Coordinador)</w:t>
            </w:r>
            <w:r>
              <w:rPr>
                <w:rFonts w:ascii="Arial" w:hAnsi="Arial"/>
                <w:spacing w:val="14"/>
              </w:rPr>
              <w:t xml:space="preserve"> </w:t>
            </w:r>
            <w:r>
              <w:rPr>
                <w:rFonts w:ascii="Arial" w:hAnsi="Arial"/>
                <w:spacing w:val="-1"/>
              </w:rPr>
              <w:t>(2008).</w:t>
            </w:r>
            <w:r>
              <w:rPr>
                <w:rFonts w:ascii="Arial" w:hAnsi="Arial"/>
                <w:spacing w:val="14"/>
              </w:rPr>
              <w:t xml:space="preserve"> </w:t>
            </w:r>
            <w:r>
              <w:rPr>
                <w:rFonts w:ascii="Arial" w:hAnsi="Arial"/>
                <w:spacing w:val="-1"/>
              </w:rPr>
              <w:t>Sistemas</w:t>
            </w:r>
            <w:r>
              <w:rPr>
                <w:rFonts w:ascii="Arial" w:hAnsi="Arial"/>
                <w:spacing w:val="10"/>
              </w:rPr>
              <w:t xml:space="preserve"> </w:t>
            </w:r>
            <w:r>
              <w:rPr>
                <w:rFonts w:ascii="Arial" w:hAnsi="Arial"/>
              </w:rPr>
              <w:t>y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1"/>
              </w:rPr>
              <w:t>Análisis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10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</w:t>
            </w:r>
            <w:r>
              <w:rPr>
                <w:rFonts w:ascii="Arial" w:hAnsi="Arial"/>
                <w:spacing w:val="11"/>
              </w:rPr>
              <w:t xml:space="preserve"> </w:t>
            </w:r>
            <w:r>
              <w:rPr>
                <w:rFonts w:ascii="Arial" w:hAnsi="Arial"/>
                <w:spacing w:val="-1"/>
              </w:rPr>
              <w:t>Manual</w:t>
            </w:r>
            <w:r>
              <w:rPr>
                <w:rFonts w:ascii="Arial" w:hAnsi="Arial"/>
                <w:spacing w:val="36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autoaprendizaje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con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ArcGIS. Ed. Rama.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2ª</w:t>
            </w:r>
            <w:r>
              <w:rPr>
                <w:rFonts w:ascii="Arial" w:hAnsi="Arial"/>
                <w:spacing w:val="-2"/>
              </w:rPr>
              <w:t xml:space="preserve"> Edición.</w:t>
            </w:r>
          </w:p>
          <w:p w:rsidR="00812CB6" w:rsidRDefault="00812CB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12CB6" w:rsidRDefault="003E2E4A">
            <w:pPr>
              <w:pStyle w:val="TableParagraph"/>
              <w:ind w:left="102" w:right="449" w:hanging="1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 xml:space="preserve">Neteler, M., </w:t>
            </w:r>
            <w:r>
              <w:rPr>
                <w:rFonts w:ascii="Arial"/>
              </w:rPr>
              <w:t>&amp;</w:t>
            </w:r>
            <w:r>
              <w:rPr>
                <w:rFonts w:ascii="Arial"/>
                <w:spacing w:val="-3"/>
              </w:rPr>
              <w:t xml:space="preserve"> </w:t>
            </w:r>
            <w:r>
              <w:rPr>
                <w:rFonts w:ascii="Arial"/>
                <w:spacing w:val="-1"/>
              </w:rPr>
              <w:t>Mitasova, H.</w:t>
            </w:r>
            <w:r>
              <w:rPr>
                <w:rFonts w:ascii="Arial"/>
                <w:spacing w:val="2"/>
              </w:rPr>
              <w:t xml:space="preserve"> </w:t>
            </w:r>
            <w:r>
              <w:rPr>
                <w:rFonts w:ascii="Arial"/>
                <w:spacing w:val="-1"/>
              </w:rPr>
              <w:t>(2013).</w:t>
            </w:r>
            <w:r>
              <w:rPr>
                <w:rFonts w:ascii="Arial"/>
                <w:spacing w:val="-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Open</w:t>
            </w:r>
            <w:r>
              <w:rPr>
                <w:rFonts w:ascii="Arial"/>
                <w:i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source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GIS:</w:t>
            </w:r>
            <w:r>
              <w:rPr>
                <w:rFonts w:ascii="Arial"/>
                <w:i/>
                <w:spacing w:val="2"/>
              </w:rPr>
              <w:t xml:space="preserve"> </w:t>
            </w:r>
            <w:r>
              <w:rPr>
                <w:rFonts w:ascii="Arial"/>
                <w:i/>
              </w:rPr>
              <w:t>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GRASS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GIS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approach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spacing w:val="-1"/>
              </w:rPr>
              <w:t>(Vol. 689).</w:t>
            </w:r>
            <w:r>
              <w:rPr>
                <w:rFonts w:ascii="Arial"/>
                <w:spacing w:val="55"/>
              </w:rPr>
              <w:t xml:space="preserve"> </w:t>
            </w:r>
            <w:r>
              <w:rPr>
                <w:rFonts w:ascii="Arial"/>
                <w:spacing w:val="-1"/>
              </w:rPr>
              <w:t>Springer</w:t>
            </w:r>
            <w:r>
              <w:rPr>
                <w:rFonts w:ascii="Arial"/>
                <w:spacing w:val="2"/>
              </w:rPr>
              <w:t xml:space="preserve"> </w:t>
            </w:r>
            <w:r>
              <w:rPr>
                <w:rFonts w:ascii="Arial"/>
                <w:spacing w:val="-1"/>
              </w:rPr>
              <w:t>Science</w:t>
            </w:r>
            <w:r>
              <w:rPr>
                <w:rFonts w:ascii="Arial"/>
              </w:rPr>
              <w:t xml:space="preserve"> &amp;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Business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Media.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382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Olaya, V. (2011). Sistemas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</w:t>
            </w:r>
            <w:hyperlink r:id="rId16">
              <w:r>
                <w:rPr>
                  <w:rFonts w:ascii="Arial" w:hAnsi="Arial"/>
                  <w:spacing w:val="36"/>
                </w:rPr>
                <w:t xml:space="preserve"> </w:t>
              </w:r>
              <w:r>
                <w:rPr>
                  <w:rFonts w:ascii="Arial" w:hAnsi="Arial"/>
                  <w:spacing w:val="-1"/>
                </w:rPr>
                <w:t>http://wiki.osgeo.org/wiki/Libro_SIG</w:t>
              </w:r>
            </w:hyperlink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Santos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Preciado,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J.M. (2004): Sistemas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 Madrid,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UNED.</w:t>
            </w:r>
          </w:p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Santos,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2"/>
              </w:rPr>
              <w:t>J.M.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</w:rPr>
              <w:t xml:space="preserve">y </w:t>
            </w:r>
            <w:r>
              <w:rPr>
                <w:rFonts w:ascii="Arial" w:hAnsi="Arial"/>
                <w:spacing w:val="9"/>
              </w:rPr>
              <w:t xml:space="preserve"> </w:t>
            </w:r>
            <w:r>
              <w:rPr>
                <w:rFonts w:ascii="Arial" w:hAnsi="Arial"/>
                <w:spacing w:val="-1"/>
              </w:rPr>
              <w:t>García,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0"/>
              </w:rPr>
              <w:t xml:space="preserve"> </w:t>
            </w:r>
            <w:r>
              <w:rPr>
                <w:rFonts w:ascii="Arial" w:hAnsi="Arial"/>
              </w:rPr>
              <w:t xml:space="preserve">F.J. </w:t>
            </w:r>
            <w:r>
              <w:rPr>
                <w:rFonts w:ascii="Arial" w:hAnsi="Arial"/>
                <w:spacing w:val="10"/>
              </w:rPr>
              <w:t xml:space="preserve"> </w:t>
            </w:r>
            <w:r>
              <w:rPr>
                <w:rFonts w:ascii="Arial" w:hAnsi="Arial"/>
                <w:spacing w:val="-1"/>
              </w:rPr>
              <w:t>(2008).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1"/>
              </w:rPr>
              <w:t>Análisis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Estadístico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1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1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1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11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</w:t>
            </w:r>
            <w:r>
              <w:rPr>
                <w:rFonts w:ascii="Arial" w:hAnsi="Arial"/>
                <w:spacing w:val="59"/>
              </w:rPr>
              <w:t xml:space="preserve"> </w:t>
            </w:r>
            <w:r>
              <w:rPr>
                <w:rFonts w:ascii="Arial" w:hAnsi="Arial"/>
                <w:spacing w:val="-1"/>
              </w:rPr>
              <w:t>Cuadernos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UNED. Madrid.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 w:right="96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Varios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Autores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1"/>
              </w:rPr>
              <w:t>(2013):</w:t>
            </w:r>
            <w:r>
              <w:rPr>
                <w:rFonts w:ascii="Arial" w:hAnsi="Arial"/>
                <w:spacing w:val="14"/>
              </w:rPr>
              <w:t xml:space="preserve"> </w:t>
            </w:r>
            <w:r>
              <w:rPr>
                <w:rFonts w:ascii="Arial" w:hAnsi="Arial"/>
                <w:spacing w:val="-1"/>
              </w:rPr>
              <w:t>Introducción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</w:rPr>
              <w:t>a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los</w:t>
            </w:r>
            <w:r>
              <w:rPr>
                <w:rFonts w:ascii="Arial" w:hAnsi="Arial"/>
                <w:spacing w:val="13"/>
              </w:rPr>
              <w:t xml:space="preserve"> </w:t>
            </w:r>
            <w:r>
              <w:rPr>
                <w:rFonts w:ascii="Arial" w:hAnsi="Arial"/>
                <w:spacing w:val="-1"/>
              </w:rPr>
              <w:t>Sistemas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</w:rPr>
              <w:t>y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  <w:spacing w:val="-1"/>
              </w:rPr>
              <w:t>al</w:t>
            </w:r>
            <w:r>
              <w:rPr>
                <w:rFonts w:ascii="Arial" w:hAnsi="Arial"/>
                <w:spacing w:val="12"/>
              </w:rPr>
              <w:t xml:space="preserve"> </w:t>
            </w:r>
            <w:r>
              <w:rPr>
                <w:rFonts w:ascii="Arial" w:hAnsi="Arial"/>
                <w:spacing w:val="-1"/>
              </w:rPr>
              <w:t>software</w:t>
            </w:r>
            <w:r>
              <w:rPr>
                <w:rFonts w:ascii="Arial" w:hAnsi="Arial"/>
                <w:spacing w:val="55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ArcGIS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como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herramienta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apoyo</w:t>
            </w:r>
            <w:r>
              <w:rPr>
                <w:rFonts w:ascii="Arial" w:hAnsi="Arial"/>
                <w:spacing w:val="58"/>
              </w:rPr>
              <w:t xml:space="preserve"> </w:t>
            </w:r>
            <w:r>
              <w:rPr>
                <w:rFonts w:ascii="Arial" w:hAnsi="Arial"/>
              </w:rPr>
              <w:t>a</w:t>
            </w:r>
            <w:r>
              <w:rPr>
                <w:rFonts w:ascii="Arial" w:hAnsi="Arial"/>
                <w:spacing w:val="61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  <w:spacing w:val="58"/>
              </w:rPr>
              <w:t xml:space="preserve"> </w:t>
            </w:r>
            <w:r>
              <w:rPr>
                <w:rFonts w:ascii="Arial" w:hAnsi="Arial"/>
                <w:spacing w:val="-1"/>
              </w:rPr>
              <w:t>Gestión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del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Desarrollo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Local.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Universidad</w:t>
            </w:r>
            <w:r>
              <w:rPr>
                <w:rFonts w:ascii="Arial" w:hAnsi="Arial"/>
                <w:spacing w:val="52"/>
              </w:rPr>
              <w:t xml:space="preserve"> </w:t>
            </w:r>
            <w:r>
              <w:rPr>
                <w:rFonts w:ascii="Arial" w:hAnsi="Arial"/>
                <w:spacing w:val="-1"/>
              </w:rPr>
              <w:t>Complutense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Madrid. Departamento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Geografía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Humana.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hyperlink r:id="rId17">
              <w:r>
                <w:rPr>
                  <w:rFonts w:ascii="Arial"/>
                  <w:color w:val="0563C1"/>
                  <w:spacing w:val="-1"/>
                  <w:u w:val="single" w:color="0563C1"/>
                </w:rPr>
                <w:t>http://volaya.github.io/libro-sig/chapters/Estadistica_espacial.html</w:t>
              </w:r>
            </w:hyperlink>
          </w:p>
        </w:tc>
      </w:tr>
      <w:tr w:rsidR="00812CB6">
        <w:trPr>
          <w:trHeight w:hRule="exact" w:val="718"/>
        </w:trPr>
        <w:tc>
          <w:tcPr>
            <w:tcW w:w="9286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shd w:val="clear" w:color="auto" w:fill="FFCC66"/>
          </w:tcPr>
          <w:p w:rsidR="00812CB6" w:rsidRDefault="00812CB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12CB6" w:rsidRDefault="003E2E4A">
            <w:pPr>
              <w:pStyle w:val="TableParagraph"/>
              <w:ind w:left="1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Bibliografía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complementaria</w:t>
            </w:r>
          </w:p>
        </w:tc>
      </w:tr>
      <w:tr w:rsidR="00812CB6">
        <w:trPr>
          <w:trHeight w:hRule="exact" w:val="457"/>
        </w:trPr>
        <w:tc>
          <w:tcPr>
            <w:tcW w:w="9286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CB6" w:rsidRDefault="00812CB6"/>
        </w:tc>
      </w:tr>
      <w:tr w:rsidR="00812CB6">
        <w:trPr>
          <w:trHeight w:hRule="exact" w:val="738"/>
        </w:trPr>
        <w:tc>
          <w:tcPr>
            <w:tcW w:w="9286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shd w:val="clear" w:color="auto" w:fill="FFCC66"/>
          </w:tcPr>
          <w:p w:rsidR="00812CB6" w:rsidRDefault="00812CB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2CB6" w:rsidRDefault="003E2E4A">
            <w:pPr>
              <w:pStyle w:val="TableParagraph"/>
              <w:ind w:left="-1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b/>
                <w:color w:val="000080"/>
                <w:spacing w:val="-1"/>
                <w:sz w:val="24"/>
              </w:rPr>
              <w:t>Otros</w:t>
            </w:r>
            <w:r>
              <w:rPr>
                <w:rFonts w:asci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/>
                <w:b/>
                <w:color w:val="000080"/>
                <w:spacing w:val="-1"/>
                <w:sz w:val="24"/>
              </w:rPr>
              <w:t>recursos</w:t>
            </w:r>
          </w:p>
        </w:tc>
      </w:tr>
      <w:tr w:rsidR="00812CB6">
        <w:trPr>
          <w:trHeight w:hRule="exact" w:val="2296"/>
        </w:trPr>
        <w:tc>
          <w:tcPr>
            <w:tcW w:w="9286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line="25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REVISTAS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International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Journal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of</w:t>
            </w:r>
            <w:r>
              <w:rPr>
                <w:rFonts w:ascii="Arial"/>
                <w:spacing w:val="-3"/>
              </w:rPr>
              <w:t xml:space="preserve"> </w:t>
            </w:r>
            <w:r>
              <w:rPr>
                <w:rFonts w:ascii="Arial"/>
                <w:spacing w:val="-1"/>
              </w:rPr>
              <w:t>Geographical</w:t>
            </w:r>
            <w:r>
              <w:rPr>
                <w:rFonts w:ascii="Arial"/>
                <w:spacing w:val="-3"/>
              </w:rPr>
              <w:t xml:space="preserve"> </w:t>
            </w:r>
            <w:r>
              <w:rPr>
                <w:rFonts w:ascii="Arial"/>
                <w:spacing w:val="-1"/>
              </w:rPr>
              <w:t>Information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Science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Geofocus-Revista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Internacional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Ciencia</w:t>
            </w:r>
            <w:r>
              <w:rPr>
                <w:rFonts w:ascii="Arial" w:hAnsi="Arial"/>
              </w:rPr>
              <w:t xml:space="preserve"> y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Tecnología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</w:t>
            </w:r>
          </w:p>
          <w:p w:rsidR="00812CB6" w:rsidRDefault="00812CB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2"/>
              </w:rPr>
              <w:t>WEBS</w:t>
            </w:r>
          </w:p>
          <w:p w:rsidR="00812CB6" w:rsidRDefault="00812CB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812CB6" w:rsidRDefault="003E2E4A">
            <w:pPr>
              <w:pStyle w:val="TableParagraph"/>
              <w:spacing w:line="251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AGE. Grupo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Tecnologías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de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la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Información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Geográfica.</w:t>
            </w:r>
            <w:r>
              <w:rPr>
                <w:rFonts w:ascii="Arial" w:hAnsi="Arial"/>
              </w:rPr>
              <w:t xml:space="preserve"> </w:t>
            </w:r>
            <w:hyperlink r:id="rId18">
              <w:r>
                <w:rPr>
                  <w:rFonts w:ascii="Arial" w:hAnsi="Arial"/>
                  <w:spacing w:val="-1"/>
                </w:rPr>
                <w:t>http://age-tig.es/</w:t>
              </w:r>
            </w:hyperlink>
          </w:p>
        </w:tc>
      </w:tr>
    </w:tbl>
    <w:p w:rsidR="00812CB6" w:rsidRDefault="00812CB6">
      <w:pPr>
        <w:spacing w:line="251" w:lineRule="exact"/>
        <w:rPr>
          <w:rFonts w:ascii="Arial" w:eastAsia="Arial" w:hAnsi="Arial" w:cs="Arial"/>
        </w:rPr>
        <w:sectPr w:rsidR="00812CB6">
          <w:pgSz w:w="11910" w:h="16840"/>
          <w:pgMar w:top="1340" w:right="1200" w:bottom="280" w:left="1200" w:header="720" w:footer="720" w:gutter="0"/>
          <w:cols w:space="720"/>
        </w:sectPr>
      </w:pPr>
    </w:p>
    <w:p w:rsidR="00812CB6" w:rsidRDefault="00812CB6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812CB6" w:rsidRDefault="004A6B12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ES" w:eastAsia="es-ES"/>
        </w:rPr>
        <mc:AlternateContent>
          <mc:Choice Requires="wpg">
            <w:drawing>
              <wp:inline distT="0" distB="0" distL="0" distR="0">
                <wp:extent cx="5919470" cy="737870"/>
                <wp:effectExtent l="2540" t="2540" r="2540" b="254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9470" cy="737870"/>
                          <a:chOff x="0" y="0"/>
                          <a:chExt cx="9322" cy="1162"/>
                        </a:xfrm>
                      </wpg:grpSpPr>
                      <wpg:grpSp>
                        <wpg:cNvPr id="2" name="Group 14"/>
                        <wpg:cNvGrpSpPr>
                          <a:grpSpLocks/>
                        </wpg:cNvGrpSpPr>
                        <wpg:grpSpPr bwMode="auto">
                          <a:xfrm>
                            <a:off x="13" y="13"/>
                            <a:ext cx="10" cy="2"/>
                            <a:chOff x="13" y="13"/>
                            <a:chExt cx="10" cy="2"/>
                          </a:xfrm>
                        </wpg:grpSpPr>
                        <wps:wsp>
                          <wps:cNvPr id="3" name="Freeform 15"/>
                          <wps:cNvSpPr>
                            <a:spLocks/>
                          </wps:cNvSpPr>
                          <wps:spPr bwMode="auto">
                            <a:xfrm>
                              <a:off x="13" y="13"/>
                              <a:ext cx="10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10"/>
                                <a:gd name="T2" fmla="+- 0 23 13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1663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2"/>
                        <wpg:cNvGrpSpPr>
                          <a:grpSpLocks/>
                        </wpg:cNvGrpSpPr>
                        <wpg:grpSpPr bwMode="auto">
                          <a:xfrm>
                            <a:off x="23" y="15"/>
                            <a:ext cx="9276" cy="2"/>
                            <a:chOff x="23" y="15"/>
                            <a:chExt cx="9276" cy="2"/>
                          </a:xfrm>
                        </wpg:grpSpPr>
                        <wps:wsp>
                          <wps:cNvPr id="5" name="Freeform 13"/>
                          <wps:cNvSpPr>
                            <a:spLocks/>
                          </wps:cNvSpPr>
                          <wps:spPr bwMode="auto">
                            <a:xfrm>
                              <a:off x="23" y="15"/>
                              <a:ext cx="9276" cy="2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T0 w 9276"/>
                                <a:gd name="T2" fmla="+- 0 9299 23"/>
                                <a:gd name="T3" fmla="*/ T2 w 92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76">
                                  <a:moveTo>
                                    <a:pt x="0" y="0"/>
                                  </a:moveTo>
                                  <a:lnTo>
                                    <a:pt x="9276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0"/>
                        <wpg:cNvGrpSpPr>
                          <a:grpSpLocks/>
                        </wpg:cNvGrpSpPr>
                        <wpg:grpSpPr bwMode="auto">
                          <a:xfrm>
                            <a:off x="9299" y="13"/>
                            <a:ext cx="10" cy="2"/>
                            <a:chOff x="9299" y="13"/>
                            <a:chExt cx="10" cy="2"/>
                          </a:xfrm>
                        </wpg:grpSpPr>
                        <wps:wsp>
                          <wps:cNvPr id="7" name="Freeform 11"/>
                          <wps:cNvSpPr>
                            <a:spLocks/>
                          </wps:cNvSpPr>
                          <wps:spPr bwMode="auto">
                            <a:xfrm>
                              <a:off x="9299" y="13"/>
                              <a:ext cx="10" cy="2"/>
                            </a:xfrm>
                            <a:custGeom>
                              <a:avLst/>
                              <a:gdLst>
                                <a:gd name="T0" fmla="+- 0 9299 9299"/>
                                <a:gd name="T1" fmla="*/ T0 w 10"/>
                                <a:gd name="T2" fmla="+- 0 9308 9299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1663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8"/>
                        <wpg:cNvGrpSpPr>
                          <a:grpSpLocks/>
                        </wpg:cNvGrpSpPr>
                        <wpg:grpSpPr bwMode="auto">
                          <a:xfrm>
                            <a:off x="18" y="32"/>
                            <a:ext cx="2" cy="1119"/>
                            <a:chOff x="18" y="32"/>
                            <a:chExt cx="2" cy="1119"/>
                          </a:xfrm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8" y="32"/>
                              <a:ext cx="2" cy="1119"/>
                            </a:xfrm>
                            <a:custGeom>
                              <a:avLst/>
                              <a:gdLst>
                                <a:gd name="T0" fmla="+- 0 32 32"/>
                                <a:gd name="T1" fmla="*/ 32 h 1119"/>
                                <a:gd name="T2" fmla="+- 0 1151 32"/>
                                <a:gd name="T3" fmla="*/ 1151 h 11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19">
                                  <a:moveTo>
                                    <a:pt x="0" y="0"/>
                                  </a:moveTo>
                                  <a:lnTo>
                                    <a:pt x="0" y="111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6"/>
                        <wpg:cNvGrpSpPr>
                          <a:grpSpLocks/>
                        </wpg:cNvGrpSpPr>
                        <wpg:grpSpPr bwMode="auto">
                          <a:xfrm>
                            <a:off x="13" y="1155"/>
                            <a:ext cx="9296" cy="2"/>
                            <a:chOff x="13" y="1155"/>
                            <a:chExt cx="9296" cy="2"/>
                          </a:xfrm>
                        </wpg:grpSpPr>
                        <wps:wsp>
                          <wps:cNvPr id="11" name="Freeform 7"/>
                          <wps:cNvSpPr>
                            <a:spLocks/>
                          </wps:cNvSpPr>
                          <wps:spPr bwMode="auto">
                            <a:xfrm>
                              <a:off x="13" y="1155"/>
                              <a:ext cx="9296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9296"/>
                                <a:gd name="T2" fmla="+- 0 9308 13"/>
                                <a:gd name="T3" fmla="*/ T2 w 929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96">
                                  <a:moveTo>
                                    <a:pt x="0" y="0"/>
                                  </a:moveTo>
                                  <a:lnTo>
                                    <a:pt x="929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3"/>
                        <wpg:cNvGrpSpPr>
                          <a:grpSpLocks/>
                        </wpg:cNvGrpSpPr>
                        <wpg:grpSpPr bwMode="auto">
                          <a:xfrm>
                            <a:off x="9303" y="32"/>
                            <a:ext cx="2" cy="1119"/>
                            <a:chOff x="9303" y="32"/>
                            <a:chExt cx="2" cy="1119"/>
                          </a:xfrm>
                        </wpg:grpSpPr>
                        <wps:wsp>
                          <wps:cNvPr id="13" name="Freeform 5"/>
                          <wps:cNvSpPr>
                            <a:spLocks/>
                          </wps:cNvSpPr>
                          <wps:spPr bwMode="auto">
                            <a:xfrm>
                              <a:off x="9303" y="32"/>
                              <a:ext cx="2" cy="1119"/>
                            </a:xfrm>
                            <a:custGeom>
                              <a:avLst/>
                              <a:gdLst>
                                <a:gd name="T0" fmla="+- 0 32 32"/>
                                <a:gd name="T1" fmla="*/ 32 h 1119"/>
                                <a:gd name="T2" fmla="+- 0 1151 32"/>
                                <a:gd name="T3" fmla="*/ 1151 h 11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19">
                                  <a:moveTo>
                                    <a:pt x="0" y="0"/>
                                  </a:moveTo>
                                  <a:lnTo>
                                    <a:pt x="0" y="111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" y="15"/>
                              <a:ext cx="9286" cy="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CB6" w:rsidRDefault="003E2E4A">
                                <w:pPr>
                                  <w:spacing w:before="17"/>
                                  <w:ind w:left="107" w:right="5993"/>
                                  <w:rPr>
                                    <w:rFonts w:ascii="Arial" w:eastAsia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ESRI</w:t>
                                </w:r>
                                <w:r>
                                  <w:rPr>
                                    <w:rFonts w:ascii="Arial" w:hAnsi="Arial"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Españ</w:t>
                                </w:r>
                                <w:hyperlink r:id="rId19">
                                  <w:r>
                                    <w:rPr>
                                      <w:rFonts w:ascii="Arial" w:hAnsi="Arial"/>
                                      <w:spacing w:val="-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</w:rPr>
                                    <w:t>http://www.esri.es/</w:t>
                                  </w:r>
                                </w:hyperlink>
                                <w:r>
                                  <w:rPr>
                                    <w:rFonts w:ascii="Arial" w:hAnsi="Arial"/>
                                    <w:spacing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ESRI</w:t>
                                </w:r>
                                <w:r>
                                  <w:rPr>
                                    <w:rFonts w:ascii="Arial" w:hAnsi="Arial"/>
                                    <w:spacing w:val="2"/>
                                  </w:rPr>
                                  <w:t xml:space="preserve"> </w:t>
                                </w:r>
                                <w:hyperlink r:id="rId20">
                                  <w:r>
                                    <w:rPr>
                                      <w:rFonts w:ascii="Arial" w:hAnsi="Arial"/>
                                      <w:spacing w:val="-1"/>
                                    </w:rPr>
                                    <w:t>http://www.esri.com/</w:t>
                                  </w:r>
                                </w:hyperlink>
                              </w:p>
                              <w:p w:rsidR="00812CB6" w:rsidRDefault="003E2E4A">
                                <w:pPr>
                                  <w:spacing w:before="1"/>
                                  <w:ind w:left="107"/>
                                  <w:rPr>
                                    <w:rFonts w:ascii="Arial" w:eastAsia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Conferencia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anual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</w:rPr>
                                  <w:t>ESRI-España</w:t>
                                </w:r>
                                <w:r>
                                  <w:rPr>
                                    <w:rFonts w:ascii="Arial" w:hAnsi="Arial"/>
                                  </w:rPr>
                                  <w:t xml:space="preserve"> </w:t>
                                </w:r>
                                <w:hyperlink r:id="rId21">
                                  <w:r>
                                    <w:rPr>
                                      <w:rFonts w:ascii="Arial" w:hAnsi="Arial"/>
                                      <w:spacing w:val="-1"/>
                                    </w:rPr>
                                    <w:t>http://evento.esri.es/es/ce14/</w:t>
                                  </w:r>
                                </w:hyperlink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48" style="width:466.1pt;height:58.1pt;mso-position-horizontal-relative:char;mso-position-vertical-relative:line" coordsize="9322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pNswYAANIqAAAOAAAAZHJzL2Uyb0RvYy54bWzsWm1v2zYQ/j5g/4HQxw2uRVl+kVGnaOO4&#10;GNBtBer9AFmSLWGyqFFK7HbYf99DUtSb7Sxx7LRZHQQ2ZR6Pd8fjw9PxXr/ZrmNyF/AsYsnEoK9M&#10;gwSJx/woWU2MP+azzsggWe4mvhuzJJgYn4PMeHP14w+vN+k4sFjIYj/gBEySbLxJJ0aY5+m42828&#10;MFi72SuWBgk6l4yv3RyPfNX1ubsB93XctUxz0N0w7qeceUGW4dep6jSuJP/lMvDy35fLLMhJPDEg&#10;Wy4/ufxciM/u1Wt3vOJuGkZeIYZ7hBRrN0owaclq6uYuueXRDqt15HGWsWX+ymPrLlsuIy+QOkAb&#10;ara0ec/ZbSp1WY03q7Q0E0zbstPRbL3f7j5yEvlYO4Mk7hpLJGclljDNJl2NQfGep5/Sj1zph+YH&#10;5v2Zobvb7hfPK0VMFptfmQ927m3OpGm2S74WLKA02coV+FyuQLDNiYcf+w517CEWykPfsDccoS2X&#10;yAuxjjvDvPCmGOj0LEuNonQgZe+6YzWjlLKQSqkkH0rtCv0xvK4/tc9tANozCLTEl9RQm4AW2ksl&#10;3HGpeIu8Ur0x4KDW2F5Z5UHZ0zzoU+imgXTMTPhHYUHooyw440EgtiyhfWVESaVdKKv7T61nk2bj&#10;DG72n57TssRew5V2gAVvs/x9wKTvuXcfslyae+WjJT3aL6Sew/DLdYzt/3OHmIT28K+WZlWSYJMo&#10;kp+6ZG6SDYHxC3aaC/yoxsXaxwWGqrhYJRfIXErlhlpQb5sUkqJFXIGrptxPKcvEhphDJr2RwAFE&#10;QqsDtMrlpMyaVn0XU3AAZhsquUEAlQulZ+rmQjIxhWiSDRxYibNmd8GcyY68tVExRdUbJ3Uq4bw1&#10;6VUn6AVzAIxqyAmFnLWVTNgsimNp+ziRYgwGvaE0TMbiyBe9QpiMrxbXMSd3rjgB5J/QBNwaZEDa&#10;xJfcwsD1b4p27kaxaoM+loaFtxX6C7+TEP+3Yzo3o5uR3bGtwU3HNqfTztvZtd0ZzOiwP+1Nr6+n&#10;9B8hGrXHYeT7QSKk08cNtR+2GYuDTx0U5YHT0KKh7Ez+7SrbbYohbQFd9Lcytt6MAiWz8YL5n7Ex&#10;OVPnJ857NELGvxhkg7NzYmR/3bo8MEj8SwJocahtY11z+WD3hxYeeL1nUe9xEw+sJkZuwLtF8zpX&#10;B/RtyqNViJmoXNaEvcVRsozE/gWma6mKB6CbbBUH0D1Ab2uYUgcdPftJZxVAL8HQHWu8cqzhQB1Z&#10;bahvDaigvjUETrn/iHsGsO9rK1ZgL9FSLAyOhJOBfcsWB4xXWqIJEo+AewA1ppIIcA/cywVoETUB&#10;37EcZw+nHcjXnCD5SwR9Kb7A1wrY00fAvnLkEwG/0++PLsBfnXIX4FcvIe0IH2jbiPBlGNR+hRGv&#10;cKd6xRFY8KgYf2dABf3fTJQ/1FasgJ8K3Dw18O/YQkP/fkscDfwSsOVkLVx/dKzv9MwR2cdpB/yh&#10;AiZ7odAP4Z8A/Jdw/xLuP2u4jwRkHfVHCqvOl9eimBCBTa8I6jVqIUoUOS1KqaOizCqx0xxQQX5r&#10;SBnjthNazxDt4xhrpXakFqfG/IfZrjTE0Zjfs4hen/3BPghCUq1VRdQM9int0z2c6ngvSSpex2G+&#10;SpIg06NOjXtzPAWtfJfBbJJWfRd5i0fneMLCbY9HfSWTtiekeUKeB1lh5xLtX6L9WhK/1qyy0SJM&#10;rAP/4OzAX6R5aH8n0eMcSPToTHY5pAJ/xJH1QdgzXy3VQ8uroTLkHypjnjbVs2MNfXYessXR+P+w&#10;3L6ctvVS0MR/GfHv3hLU8X8u8vuaE1bxZSZ74IvHoz+0R7bwNMmeYW+gRDmc974k+XHx8b0n+ZHV&#10;b6B/kZs+X9gPKFD4rwNLDV6tKB6Ypa+yd4ZU6N8a9FXRH2q1Yv+z3OruWOOAAUtbHI3+l+i/VQzD&#10;77vh/dai/wv+12+0v8Ncv0g6nL2WBeU/BerNBQ69Y1tSFASVMS/Jt/hZ304XVS0kYdchijSCt5yz&#10;jaglwH24em9vJEvEw8OKXVR2SFXS1C+PR8XrAaW4a1d5AV1hlXJV8UJEY2KIF34ZvunrUECoJhFR&#10;XaOUovEDCP/3VQ/KpkUhB7Vs853ldGaD0bBjz+x+xxmao45JnXfOwLQdezprFnJ8iJLg6YUcon7F&#10;6Vv9o/Ma6yhHGWUcrSfGqKxxcceHalnKOhQhvryIgJPr730FIPl2sZVVguUd/yNLQvAyrspB0FCl&#10;IGioMhA0zlQCIhOlKJxUVy2qyFNUZtaf0a6Xol79CwAA//8DAFBLAwQUAAYACAAAACEAgZ1jtdwA&#10;AAAFAQAADwAAAGRycy9kb3ducmV2LnhtbEyPQUvDQBCF74L/YRnBm90kxWJjNqUU9VQEW0F6mybT&#10;JDQ7G7LbJP33jl708mB4j/e+yVaTbdVAvW8cG4hnESjiwpUNVwY+968PT6B8QC6xdUwGruRhld/e&#10;ZJiWbuQPGnahUlLCPkUDdQhdqrUvarLoZ64jFu/keotBzr7SZY+jlNtWJ1G00BYbloUaO9rUVJx3&#10;F2vgbcRxPY9fhu35tLke9o/vX9uYjLm/m9bPoAJN4S8MP/iCDrkwHd2FS69aA/JI+FXxlvMkAXWU&#10;ULxIQOeZ/k+ffwMAAP//AwBQSwECLQAUAAYACAAAACEAtoM4kv4AAADhAQAAEwAAAAAAAAAAAAAA&#10;AAAAAAAAW0NvbnRlbnRfVHlwZXNdLnhtbFBLAQItABQABgAIAAAAIQA4/SH/1gAAAJQBAAALAAAA&#10;AAAAAAAAAAAAAC8BAABfcmVscy8ucmVsc1BLAQItABQABgAIAAAAIQAQ8OpNswYAANIqAAAOAAAA&#10;AAAAAAAAAAAAAC4CAABkcnMvZTJvRG9jLnhtbFBLAQItABQABgAIAAAAIQCBnWO13AAAAAUBAAAP&#10;AAAAAAAAAAAAAAAAAA0JAABkcnMvZG93bnJldi54bWxQSwUGAAAAAAQABADzAAAAFgoAAAAA&#10;">
                <v:group id="Group 14" o:spid="_x0000_s1049" style="position:absolute;left:13;top:13;width:10;height:2" coordorigin="13,13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5" o:spid="_x0000_s1050" style="position:absolute;left:13;top:13;width:10;height:2;visibility:visible;mso-wrap-style:square;v-text-anchor:top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OJdwgAAANoAAAAPAAAAZHJzL2Rvd25yZXYueG1sRI9Pi8Iw&#10;FMTvgt8hvAUvsqYqiFuN4h8WZG+tHjw+m2dbtnkpTWq7394sCB6HmfkNs972phIPalxpWcF0EoEg&#10;zqwuOVdwOX9/LkE4j6yxskwK/sjBdjMcrDHWtuOEHqnPRYCwi1FB4X0dS+myggy6ia2Jg3e3jUEf&#10;ZJNL3WAX4KaSsyhaSIMlh4UCazoUlP2mrVFwpfHX7d7+HJN92R1aGdE8mY6VGn30uxUIT71/h1/t&#10;k1Ywh/8r4QbIzRMAAP//AwBQSwECLQAUAAYACAAAACEA2+H2y+4AAACFAQAAEwAAAAAAAAAAAAAA&#10;AAAAAAAAW0NvbnRlbnRfVHlwZXNdLnhtbFBLAQItABQABgAIAAAAIQBa9CxbvwAAABUBAAALAAAA&#10;AAAAAAAAAAAAAB8BAABfcmVscy8ucmVsc1BLAQItABQABgAIAAAAIQBmVOJdwgAAANoAAAAPAAAA&#10;AAAAAAAAAAAAAAcCAABkcnMvZG93bnJldi54bWxQSwUGAAAAAAMAAwC3AAAA9gIAAAAA&#10;" path="m,l10,e" filled="f" strokeweight="1.31pt">
                    <v:path arrowok="t" o:connecttype="custom" o:connectlocs="0,0;10,0" o:connectangles="0,0"/>
                  </v:shape>
                </v:group>
                <v:group id="Group 12" o:spid="_x0000_s1051" style="position:absolute;left:23;top:15;width:9276;height:2" coordorigin="23,15" coordsize="92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3" o:spid="_x0000_s1052" style="position:absolute;left:23;top:15;width:9276;height:2;visibility:visible;mso-wrap-style:square;v-text-anchor:top" coordsize="92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CQPwAAAANoAAAAPAAAAZHJzL2Rvd25yZXYueG1sRE/NSsNA&#10;EL4LvsMyghexm7YoknZbpKAUPaRJfIAhO02Cu7MhO7bp27sFwePH97/eTt6pE42xD2xgPstAETfB&#10;9twa+KrfHl9ARUG26AKTgQtF2G5ub9aY23Dmkk6VtCqFcMzRQCcy5FrHpiOPcRYG4sQdw+hREhxb&#10;bUc8p3Dv9CLLnrXHnlNDhwPtOmq+qx+fZjwUtVvS4tCU7r34LAvx1YcYc383va5ACU3yL/5z762B&#10;J7heSX7Qm18AAAD//wMAUEsBAi0AFAAGAAgAAAAhANvh9svuAAAAhQEAABMAAAAAAAAAAAAAAAAA&#10;AAAAAFtDb250ZW50X1R5cGVzXS54bWxQSwECLQAUAAYACAAAACEAWvQsW78AAAAVAQAACwAAAAAA&#10;AAAAAAAAAAAfAQAAX3JlbHMvLnJlbHNQSwECLQAUAAYACAAAACEAlmgkD8AAAADaAAAADwAAAAAA&#10;AAAAAAAAAAAHAgAAZHJzL2Rvd25yZXYueG1sUEsFBgAAAAADAAMAtwAAAPQCAAAAAA==&#10;" path="m,l9276,e" filled="f" strokeweight="1.54pt">
                    <v:path arrowok="t" o:connecttype="custom" o:connectlocs="0,0;9276,0" o:connectangles="0,0"/>
                  </v:shape>
                </v:group>
                <v:group id="Group 10" o:spid="_x0000_s1053" style="position:absolute;left:9299;top:13;width:10;height:2" coordorigin="9299,13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1" o:spid="_x0000_s1054" style="position:absolute;left:9299;top:13;width:10;height:2;visibility:visible;mso-wrap-style:square;v-text-anchor:top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+RewgAAANoAAAAPAAAAZHJzL2Rvd25yZXYueG1sRI9Bi8Iw&#10;FITvC/6H8AQvoqkr7Go1iqsIsreqB4/P5tkWm5fSpLb+eyMs7HGYmW+Y5bozpXhQ7QrLCibjCARx&#10;anXBmYLzaT+agXAeWWNpmRQ8ycF61ftYYqxtywk9jj4TAcIuRgW591UspUtzMujGtiIO3s3WBn2Q&#10;dSZ1jW2Am1J+RtGXNFhwWMixom1O6f3YGAUXGs6vt+Z3l/wU7baREU2TyVCpQb/bLEB46vx/+K99&#10;0Aq+4X0l3AC5egEAAP//AwBQSwECLQAUAAYACAAAACEA2+H2y+4AAACFAQAAEwAAAAAAAAAAAAAA&#10;AAAAAAAAW0NvbnRlbnRfVHlwZXNdLnhtbFBLAQItABQABgAIAAAAIQBa9CxbvwAAABUBAAALAAAA&#10;AAAAAAAAAAAAAB8BAABfcmVscy8ucmVsc1BLAQItABQABgAIAAAAIQAZb+RewgAAANoAAAAPAAAA&#10;AAAAAAAAAAAAAAcCAABkcnMvZG93bnJldi54bWxQSwUGAAAAAAMAAwC3AAAA9gIAAAAA&#10;" path="m,l9,e" filled="f" strokeweight="1.31pt">
                    <v:path arrowok="t" o:connecttype="custom" o:connectlocs="0,0;9,0" o:connectangles="0,0"/>
                  </v:shape>
                </v:group>
                <v:group id="Group 8" o:spid="_x0000_s1055" style="position:absolute;left:18;top:32;width:2;height:1119" coordorigin="18,32" coordsize="2,1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9" o:spid="_x0000_s1056" style="position:absolute;left:18;top:32;width:2;height:1119;visibility:visible;mso-wrap-style:square;v-text-anchor:top" coordsize="2,1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KE2wgAAANoAAAAPAAAAZHJzL2Rvd25yZXYueG1sRI9Pi8Iw&#10;FMTvC36H8ARva+oqotUouiB4cA+6/rk+mmdbbV5KEzV+e7Mg7HGYmd8w03kwlbhT40rLCnrdBARx&#10;ZnXJuYL97+pzBMJ5ZI2VZVLwJAfzWetjiqm2D97SfedzESHsUlRQeF+nUrqsIIOua2vi6J1tY9BH&#10;2eRSN/iIcFPJryQZSoMlx4UCa/ouKLvubkaBHWwuhx+rQ75enre9ve/zMZyU6rTDYgLCU/D/4Xd7&#10;rRWM4e9KvAFy9gIAAP//AwBQSwECLQAUAAYACAAAACEA2+H2y+4AAACFAQAAEwAAAAAAAAAAAAAA&#10;AAAAAAAAW0NvbnRlbnRfVHlwZXNdLnhtbFBLAQItABQABgAIAAAAIQBa9CxbvwAAABUBAAALAAAA&#10;AAAAAAAAAAAAAB8BAABfcmVscy8ucmVsc1BLAQItABQABgAIAAAAIQCVSKE2wgAAANoAAAAPAAAA&#10;AAAAAAAAAAAAAAcCAABkcnMvZG93bnJldi54bWxQSwUGAAAAAAMAAwC3AAAA9gIAAAAA&#10;" path="m,l,1119e" filled="f" strokeweight=".20497mm">
                    <v:path arrowok="t" o:connecttype="custom" o:connectlocs="0,32;0,1151" o:connectangles="0,0"/>
                  </v:shape>
                </v:group>
                <v:group id="Group 6" o:spid="_x0000_s1057" style="position:absolute;left:13;top:1155;width:9296;height:2" coordorigin="13,1155" coordsize="92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7" o:spid="_x0000_s1058" style="position:absolute;left:13;top:1155;width:9296;height:2;visibility:visible;mso-wrap-style:square;v-text-anchor:top" coordsize="92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9dTwwAAANsAAAAPAAAAZHJzL2Rvd25yZXYueG1sRE9La8JA&#10;EL4L/Q/LFHopdWMPVWM2UgShUIqPNPchOybB7Gy6u9XUX+8KBW/z8T0nWw6mEydyvrWsYDJOQBBX&#10;VrdcK/gu1i8zED4ga+wsk4I/8rDMH0YZptqeeUenfahFDGGfooImhD6V0lcNGfRj2xNH7mCdwRCh&#10;q6V2eI7hppOvSfImDbYcGxrsadVQddz/GgX9xW/11D4X5Wc5r4rSzTc/hy+lnh6H9wWIQEO4i//d&#10;HzrOn8Dtl3iAzK8AAAD//wMAUEsBAi0AFAAGAAgAAAAhANvh9svuAAAAhQEAABMAAAAAAAAAAAAA&#10;AAAAAAAAAFtDb250ZW50X1R5cGVzXS54bWxQSwECLQAUAAYACAAAACEAWvQsW78AAAAVAQAACwAA&#10;AAAAAAAAAAAAAAAfAQAAX3JlbHMvLnJlbHNQSwECLQAUAAYACAAAACEAtC/XU8MAAADbAAAADwAA&#10;AAAAAAAAAAAAAAAHAgAAZHJzL2Rvd25yZXYueG1sUEsFBgAAAAADAAMAtwAAAPcCAAAAAA==&#10;" path="m,l9295,e" filled="f" strokeweight=".58pt">
                    <v:path arrowok="t" o:connecttype="custom" o:connectlocs="0,0;9295,0" o:connectangles="0,0"/>
                  </v:shape>
                </v:group>
                <v:group id="Group 3" o:spid="_x0000_s1059" style="position:absolute;left:9303;top:32;width:2;height:1119" coordorigin="9303,32" coordsize="2,1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5" o:spid="_x0000_s1060" style="position:absolute;left:9303;top:32;width:2;height:1119;visibility:visible;mso-wrap-style:square;v-text-anchor:top" coordsize="2,1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ssoxAAAANsAAAAPAAAAZHJzL2Rvd25yZXYueG1sRE9La8JA&#10;EL4X+h+WKfQiZuOjIjGriGAtiIdaBY9Ddposzc6G7EZjf323UOhtPr7n5Kve1uJKrTeOFYySFARx&#10;4bThUsHpYzucg/ABWWPtmBTcycNq+fiQY6bdjd/pegyliCHsM1RQhdBkUvqiIos+cQ1x5D5dazFE&#10;2JZSt3iL4baW4zSdSYuGY0OFDW0qKr6OnVVgBuY87SYv3WE/+qbXw9Tz7jJX6vmpXy9ABOrDv/jP&#10;/abj/An8/hIPkMsfAAAA//8DAFBLAQItABQABgAIAAAAIQDb4fbL7gAAAIUBAAATAAAAAAAAAAAA&#10;AAAAAAAAAABbQ29udGVudF9UeXBlc10ueG1sUEsBAi0AFAAGAAgAAAAhAFr0LFu/AAAAFQEAAAsA&#10;AAAAAAAAAAAAAAAAHwEAAF9yZWxzLy5yZWxzUEsBAi0AFAAGAAgAAAAhALhCyyjEAAAA2wAAAA8A&#10;AAAAAAAAAAAAAAAABwIAAGRycy9kb3ducmV2LnhtbFBLBQYAAAAAAwADALcAAAD4AgAAAAA=&#10;" path="m,l,1119e" filled="f" strokeweight=".58pt">
                    <v:path arrowok="t" o:connecttype="custom" o:connectlocs="0,32;0,1151" o:connectangles="0,0"/>
                  </v:shape>
                  <v:shape id="Text Box 4" o:spid="_x0000_s1061" type="#_x0000_t202" style="position:absolute;left:18;top:15;width:9286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  <v:textbox inset="0,0,0,0">
                      <w:txbxContent>
                        <w:p w:rsidR="00812CB6" w:rsidRDefault="003E2E4A">
                          <w:pPr>
                            <w:spacing w:before="17"/>
                            <w:ind w:left="107" w:right="5993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</w:rPr>
                            <w:t>ESRI</w:t>
                          </w:r>
                          <w:r>
                            <w:rPr>
                              <w:rFonts w:ascii="Arial" w:hAnsi="Arial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Españ</w:t>
                          </w:r>
                          <w:hyperlink r:id="rId22">
                            <w:r>
                              <w:rPr>
                                <w:rFonts w:ascii="Arial" w:hAnsi="Arial"/>
                                <w:spacing w:val="-1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>http://www.esri.es/</w:t>
                            </w:r>
                          </w:hyperlink>
                          <w:r>
                            <w:rPr>
                              <w:rFonts w:ascii="Arial" w:hAnsi="Arial"/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ESRI</w:t>
                          </w:r>
                          <w:r>
                            <w:rPr>
                              <w:rFonts w:ascii="Arial" w:hAnsi="Arial"/>
                              <w:spacing w:val="2"/>
                            </w:rPr>
                            <w:t xml:space="preserve"> </w:t>
                          </w:r>
                          <w:hyperlink r:id="rId23">
                            <w:r>
                              <w:rPr>
                                <w:rFonts w:ascii="Arial" w:hAnsi="Arial"/>
                                <w:spacing w:val="-1"/>
                              </w:rPr>
                              <w:t>http://www.esri.com/</w:t>
                            </w:r>
                          </w:hyperlink>
                        </w:p>
                        <w:p w:rsidR="00812CB6" w:rsidRDefault="003E2E4A">
                          <w:pPr>
                            <w:spacing w:before="1"/>
                            <w:ind w:left="107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</w:rPr>
                            <w:t>Conferencia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anual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</w:rPr>
                            <w:t>ESRI-España</w:t>
                          </w:r>
                          <w:r>
                            <w:rPr>
                              <w:rFonts w:ascii="Arial" w:hAnsi="Arial"/>
                            </w:rPr>
                            <w:t xml:space="preserve"> </w:t>
                          </w:r>
                          <w:hyperlink r:id="rId24">
                            <w:r>
                              <w:rPr>
                                <w:rFonts w:ascii="Arial" w:hAnsi="Arial"/>
                                <w:spacing w:val="-1"/>
                              </w:rPr>
                              <w:t>http://evento.esri.es/es/ce14/</w:t>
                            </w:r>
                          </w:hyperlink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812CB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2CB6" w:rsidRDefault="00812CB6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p w:rsidR="00812CB6" w:rsidRDefault="003E2E4A">
      <w:pPr>
        <w:pStyle w:val="Ttulo1"/>
        <w:tabs>
          <w:tab w:val="left" w:pos="2244"/>
          <w:tab w:val="left" w:pos="9336"/>
        </w:tabs>
        <w:ind w:left="209"/>
        <w:rPr>
          <w:b w:val="0"/>
          <w:bCs w:val="0"/>
        </w:rPr>
      </w:pPr>
      <w:r>
        <w:rPr>
          <w:color w:val="FFFFFF"/>
          <w:highlight w:val="darkCyan"/>
        </w:rPr>
        <w:t xml:space="preserve"> </w:t>
      </w:r>
      <w:r>
        <w:rPr>
          <w:color w:val="FFFFFF"/>
          <w:highlight w:val="darkCyan"/>
        </w:rPr>
        <w:tab/>
        <w:t xml:space="preserve">GESTIÓN </w:t>
      </w:r>
      <w:r>
        <w:rPr>
          <w:color w:val="FFFFFF"/>
          <w:spacing w:val="-1"/>
          <w:highlight w:val="darkCyan"/>
        </w:rPr>
        <w:t>DEL</w:t>
      </w:r>
      <w:r>
        <w:rPr>
          <w:color w:val="FFFFFF"/>
          <w:spacing w:val="-3"/>
          <w:highlight w:val="darkCyan"/>
        </w:rPr>
        <w:t xml:space="preserve"> </w:t>
      </w:r>
      <w:r>
        <w:rPr>
          <w:color w:val="FFFFFF"/>
          <w:spacing w:val="-1"/>
          <w:highlight w:val="darkCyan"/>
        </w:rPr>
        <w:t>PROCESO</w:t>
      </w:r>
      <w:r>
        <w:rPr>
          <w:color w:val="FFFFFF"/>
          <w:highlight w:val="darkCyan"/>
        </w:rPr>
        <w:t xml:space="preserve"> </w:t>
      </w:r>
      <w:r>
        <w:rPr>
          <w:color w:val="FFFFFF"/>
          <w:spacing w:val="-1"/>
          <w:highlight w:val="darkCyan"/>
        </w:rPr>
        <w:t>DE</w:t>
      </w:r>
      <w:r>
        <w:rPr>
          <w:color w:val="FFFFFF"/>
          <w:spacing w:val="1"/>
          <w:highlight w:val="darkCyan"/>
        </w:rPr>
        <w:t xml:space="preserve"> </w:t>
      </w:r>
      <w:r>
        <w:rPr>
          <w:color w:val="FFFFFF"/>
          <w:spacing w:val="-1"/>
          <w:highlight w:val="darkCyan"/>
        </w:rPr>
        <w:t>APRENDIZAJE</w:t>
      </w:r>
      <w:r>
        <w:rPr>
          <w:color w:val="FFFFFF"/>
          <w:highlight w:val="darkCyan"/>
        </w:rPr>
        <w:t xml:space="preserve"> </w:t>
      </w:r>
      <w:r>
        <w:rPr>
          <w:color w:val="FFFFFF"/>
          <w:highlight w:val="darkCyan"/>
        </w:rPr>
        <w:tab/>
      </w:r>
    </w:p>
    <w:p w:rsidR="00812CB6" w:rsidRDefault="00812CB6">
      <w:pPr>
        <w:spacing w:before="4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6770"/>
        <w:gridCol w:w="2516"/>
      </w:tblGrid>
      <w:tr w:rsidR="00812CB6">
        <w:trPr>
          <w:trHeight w:hRule="exact" w:val="454"/>
        </w:trPr>
        <w:tc>
          <w:tcPr>
            <w:tcW w:w="9286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CC66"/>
          </w:tcPr>
          <w:p w:rsidR="00812CB6" w:rsidRDefault="00812CB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:rsidR="00812CB6" w:rsidRDefault="003E2E4A">
            <w:pPr>
              <w:pStyle w:val="TableParagraph"/>
              <w:ind w:left="13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ACTIVIDADES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PRESENCIALES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ALUMNOS/AS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PROFESORES/AS</w:t>
            </w:r>
          </w:p>
        </w:tc>
      </w:tr>
      <w:tr w:rsidR="00812CB6">
        <w:trPr>
          <w:trHeight w:hRule="exact" w:val="610"/>
        </w:trPr>
        <w:tc>
          <w:tcPr>
            <w:tcW w:w="6770" w:type="dxa"/>
            <w:tcBorders>
              <w:top w:val="single" w:sz="13" w:space="0" w:color="000000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119" w:line="240" w:lineRule="exact"/>
              <w:ind w:left="102" w:right="207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color w:val="000080"/>
                <w:spacing w:val="-1"/>
                <w:sz w:val="24"/>
              </w:rPr>
              <w:t>Seleccione</w:t>
            </w:r>
            <w:r>
              <w:rPr>
                <w:rFonts w:ascii="Arial Narrow" w:hAnsi="Arial Narrow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>las</w:t>
            </w:r>
            <w:r>
              <w:rPr>
                <w:rFonts w:ascii="Arial Narrow" w:hAnsi="Arial Narrow"/>
                <w:color w:val="000080"/>
                <w:spacing w:val="-2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>técnicas</w:t>
            </w:r>
            <w:r>
              <w:rPr>
                <w:rFonts w:ascii="Arial Narrow" w:hAnsi="Arial Narrow"/>
                <w:color w:val="000080"/>
                <w:spacing w:val="-2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 xml:space="preserve">que </w:t>
            </w:r>
            <w:r>
              <w:rPr>
                <w:rFonts w:ascii="Arial Narrow" w:hAnsi="Arial Narrow"/>
                <w:color w:val="000080"/>
                <w:sz w:val="24"/>
              </w:rPr>
              <w:t>va</w:t>
            </w:r>
            <w:r>
              <w:rPr>
                <w:rFonts w:ascii="Arial Narrow" w:hAnsi="Arial Narrow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z w:val="24"/>
              </w:rPr>
              <w:t>a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 xml:space="preserve"> utilizar </w:t>
            </w:r>
            <w:r>
              <w:rPr>
                <w:rFonts w:ascii="Arial Narrow" w:hAnsi="Arial Narrow"/>
                <w:color w:val="000080"/>
                <w:sz w:val="24"/>
              </w:rPr>
              <w:t>en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z w:val="24"/>
              </w:rPr>
              <w:t xml:space="preserve">el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 xml:space="preserve">desarrollo </w:t>
            </w:r>
            <w:r>
              <w:rPr>
                <w:rFonts w:ascii="Arial Narrow" w:hAnsi="Arial Narrow"/>
                <w:color w:val="000080"/>
                <w:sz w:val="24"/>
              </w:rPr>
              <w:t>de</w:t>
            </w:r>
            <w:r>
              <w:rPr>
                <w:rFonts w:ascii="Arial Narrow" w:hAnsi="Arial Narrow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2"/>
                <w:sz w:val="24"/>
              </w:rPr>
              <w:t>su</w:t>
            </w:r>
            <w:r>
              <w:rPr>
                <w:rFonts w:ascii="Arial Narrow" w:hAnsi="Arial Narrow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>asignatura.</w:t>
            </w:r>
            <w:r>
              <w:rPr>
                <w:rFonts w:ascii="Arial Narrow" w:hAnsi="Arial Narrow"/>
                <w:color w:val="000080"/>
                <w:spacing w:val="63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>Puede</w:t>
            </w:r>
            <w:r>
              <w:rPr>
                <w:rFonts w:ascii="Arial Narrow" w:hAnsi="Arial Narrow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>añadir otras</w:t>
            </w:r>
            <w:r>
              <w:rPr>
                <w:rFonts w:ascii="Arial Narrow" w:hAnsi="Arial Narrow"/>
                <w:color w:val="000080"/>
                <w:spacing w:val="-2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z w:val="24"/>
              </w:rPr>
              <w:t>o</w:t>
            </w:r>
            <w:r>
              <w:rPr>
                <w:rFonts w:ascii="Arial Narrow" w:hAnsi="Arial Narrow"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>sustituir las</w:t>
            </w:r>
            <w:r>
              <w:rPr>
                <w:rFonts w:ascii="Arial Narrow" w:hAnsi="Arial Narrow"/>
                <w:color w:val="000080"/>
                <w:sz w:val="24"/>
              </w:rPr>
              <w:t xml:space="preserve"> que</w:t>
            </w:r>
            <w:r>
              <w:rPr>
                <w:rFonts w:ascii="Arial Narrow" w:hAnsi="Arial Narrow"/>
                <w:color w:val="000080"/>
                <w:spacing w:val="-1"/>
                <w:sz w:val="24"/>
              </w:rPr>
              <w:t xml:space="preserve"> aparecen como ejemplos:</w:t>
            </w:r>
          </w:p>
        </w:tc>
        <w:tc>
          <w:tcPr>
            <w:tcW w:w="2515" w:type="dxa"/>
            <w:tcBorders>
              <w:top w:val="single" w:sz="13" w:space="0" w:color="000000"/>
              <w:left w:val="single" w:sz="5" w:space="0" w:color="C1C1C1"/>
              <w:bottom w:val="single" w:sz="5" w:space="0" w:color="C1C1C1"/>
              <w:right w:val="single" w:sz="5" w:space="0" w:color="000000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86"/>
              <w:ind w:left="35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Horas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previstas</w:t>
            </w:r>
          </w:p>
        </w:tc>
      </w:tr>
      <w:tr w:rsidR="00812CB6">
        <w:trPr>
          <w:trHeight w:hRule="exact" w:val="370"/>
        </w:trPr>
        <w:tc>
          <w:tcPr>
            <w:tcW w:w="6770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 w:line="27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Sesiones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académicas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teóricas</w:t>
            </w:r>
          </w:p>
        </w:tc>
        <w:tc>
          <w:tcPr>
            <w:tcW w:w="2515" w:type="dxa"/>
            <w:tcBorders>
              <w:top w:val="single" w:sz="5" w:space="0" w:color="C1C1C1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812CB6"/>
        </w:tc>
      </w:tr>
      <w:tr w:rsidR="00812CB6">
        <w:trPr>
          <w:trHeight w:hRule="exact" w:val="370"/>
        </w:trPr>
        <w:tc>
          <w:tcPr>
            <w:tcW w:w="6770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 w:line="27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Sesiones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académicas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teórico-prácticas</w:t>
            </w:r>
          </w:p>
        </w:tc>
        <w:tc>
          <w:tcPr>
            <w:tcW w:w="2515" w:type="dxa"/>
            <w:tcBorders>
              <w:top w:val="single" w:sz="5" w:space="0" w:color="C1C1C1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86" w:line="272" w:lineRule="exact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sz w:val="24"/>
              </w:rPr>
              <w:t>30</w:t>
            </w:r>
          </w:p>
        </w:tc>
      </w:tr>
      <w:tr w:rsidR="00812CB6">
        <w:trPr>
          <w:trHeight w:hRule="exact" w:val="371"/>
        </w:trPr>
        <w:tc>
          <w:tcPr>
            <w:tcW w:w="6770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 w:line="273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Tutorías</w:t>
            </w:r>
          </w:p>
        </w:tc>
        <w:tc>
          <w:tcPr>
            <w:tcW w:w="2515" w:type="dxa"/>
            <w:tcBorders>
              <w:top w:val="single" w:sz="5" w:space="0" w:color="C1C1C1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812CB6"/>
        </w:tc>
      </w:tr>
      <w:tr w:rsidR="00812CB6">
        <w:trPr>
          <w:trHeight w:hRule="exact" w:val="431"/>
        </w:trPr>
        <w:tc>
          <w:tcPr>
            <w:tcW w:w="6770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8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b/>
                <w:color w:val="000080"/>
                <w:spacing w:val="-1"/>
                <w:sz w:val="24"/>
              </w:rPr>
              <w:t>Presentaciones</w:t>
            </w:r>
            <w:r>
              <w:rPr>
                <w:rFonts w:asci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/>
                <w:b/>
                <w:color w:val="000080"/>
                <w:sz w:val="24"/>
              </w:rPr>
              <w:t>y</w:t>
            </w:r>
            <w:r>
              <w:rPr>
                <w:rFonts w:ascii="Arial Narrow"/>
                <w:b/>
                <w:color w:val="000080"/>
                <w:spacing w:val="-1"/>
                <w:sz w:val="24"/>
              </w:rPr>
              <w:t xml:space="preserve"> debates</w:t>
            </w:r>
          </w:p>
        </w:tc>
        <w:tc>
          <w:tcPr>
            <w:tcW w:w="2515" w:type="dxa"/>
            <w:tcBorders>
              <w:top w:val="single" w:sz="5" w:space="0" w:color="C1C1C1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812CB6"/>
        </w:tc>
      </w:tr>
      <w:tr w:rsidR="00812CB6">
        <w:trPr>
          <w:trHeight w:hRule="exact" w:val="430"/>
        </w:trPr>
        <w:tc>
          <w:tcPr>
            <w:tcW w:w="6770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/>
              <w:ind w:left="332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b/>
                <w:color w:val="000080"/>
                <w:spacing w:val="-1"/>
                <w:sz w:val="24"/>
              </w:rPr>
              <w:t>TOTAL</w:t>
            </w:r>
            <w:r>
              <w:rPr>
                <w:rFonts w:ascii="Arial Narrow"/>
                <w:b/>
                <w:color w:val="000080"/>
                <w:sz w:val="24"/>
              </w:rPr>
              <w:t xml:space="preserve"> </w:t>
            </w:r>
            <w:r>
              <w:rPr>
                <w:rFonts w:ascii="Arial Narrow"/>
                <w:b/>
                <w:color w:val="000080"/>
                <w:spacing w:val="-1"/>
                <w:sz w:val="24"/>
              </w:rPr>
              <w:t>DE</w:t>
            </w:r>
            <w:r>
              <w:rPr>
                <w:rFonts w:asci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/>
                <w:b/>
                <w:color w:val="000080"/>
                <w:spacing w:val="-1"/>
                <w:sz w:val="24"/>
              </w:rPr>
              <w:t>HORAS</w:t>
            </w:r>
            <w:r>
              <w:rPr>
                <w:rFonts w:asci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/>
                <w:b/>
                <w:color w:val="000080"/>
                <w:spacing w:val="-1"/>
                <w:sz w:val="24"/>
              </w:rPr>
              <w:t>PRESENCIALES</w:t>
            </w:r>
          </w:p>
        </w:tc>
        <w:tc>
          <w:tcPr>
            <w:tcW w:w="2515" w:type="dxa"/>
            <w:tcBorders>
              <w:top w:val="single" w:sz="5" w:space="0" w:color="C1C1C1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86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sz w:val="24"/>
              </w:rPr>
              <w:t>30</w:t>
            </w:r>
          </w:p>
        </w:tc>
      </w:tr>
    </w:tbl>
    <w:p w:rsidR="00812CB6" w:rsidRDefault="00812CB6">
      <w:pPr>
        <w:rPr>
          <w:rFonts w:ascii="Arial" w:eastAsia="Arial" w:hAnsi="Arial" w:cs="Arial"/>
          <w:b/>
          <w:bCs/>
          <w:sz w:val="20"/>
          <w:szCs w:val="20"/>
        </w:rPr>
      </w:pPr>
    </w:p>
    <w:p w:rsidR="00812CB6" w:rsidRDefault="00812CB6">
      <w:pPr>
        <w:rPr>
          <w:rFonts w:ascii="Arial" w:eastAsia="Arial" w:hAnsi="Arial" w:cs="Arial"/>
          <w:b/>
          <w:bCs/>
          <w:sz w:val="20"/>
          <w:szCs w:val="20"/>
        </w:rPr>
      </w:pPr>
    </w:p>
    <w:p w:rsidR="00812CB6" w:rsidRDefault="00812CB6">
      <w:pPr>
        <w:spacing w:before="2"/>
        <w:rPr>
          <w:rFonts w:ascii="Arial" w:eastAsia="Arial" w:hAnsi="Arial" w:cs="Arial"/>
          <w:b/>
          <w:bCs/>
          <w:sz w:val="21"/>
          <w:szCs w:val="21"/>
        </w:rPr>
      </w:pPr>
    </w:p>
    <w:p w:rsidR="00812CB6" w:rsidRDefault="003E2E4A">
      <w:pPr>
        <w:tabs>
          <w:tab w:val="left" w:pos="1431"/>
          <w:tab w:val="left" w:pos="9336"/>
        </w:tabs>
        <w:spacing w:before="69"/>
        <w:ind w:left="209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FFFFFF"/>
          <w:sz w:val="24"/>
          <w:highlight w:val="darkCyan"/>
        </w:rPr>
        <w:t xml:space="preserve"> </w:t>
      </w:r>
      <w:r>
        <w:rPr>
          <w:rFonts w:ascii="Arial" w:hAnsi="Arial"/>
          <w:b/>
          <w:color w:val="FFFFFF"/>
          <w:sz w:val="24"/>
          <w:highlight w:val="darkCyan"/>
        </w:rPr>
        <w:tab/>
      </w:r>
      <w:r>
        <w:rPr>
          <w:rFonts w:ascii="Arial" w:hAnsi="Arial"/>
          <w:b/>
          <w:color w:val="FFFFFF"/>
          <w:spacing w:val="-1"/>
          <w:sz w:val="24"/>
          <w:highlight w:val="darkCyan"/>
        </w:rPr>
        <w:t>EVALUACIÓN</w:t>
      </w:r>
      <w:r>
        <w:rPr>
          <w:rFonts w:ascii="Arial" w:hAnsi="Arial"/>
          <w:b/>
          <w:color w:val="FFFFFF"/>
          <w:sz w:val="24"/>
          <w:highlight w:val="darkCyan"/>
        </w:rPr>
        <w:t xml:space="preserve"> </w:t>
      </w:r>
      <w:r>
        <w:rPr>
          <w:rFonts w:ascii="Arial" w:hAnsi="Arial"/>
          <w:b/>
          <w:color w:val="FFFFFF"/>
          <w:spacing w:val="-1"/>
          <w:sz w:val="24"/>
          <w:highlight w:val="darkCyan"/>
        </w:rPr>
        <w:t xml:space="preserve">(detallar </w:t>
      </w:r>
      <w:r>
        <w:rPr>
          <w:rFonts w:ascii="Arial" w:hAnsi="Arial"/>
          <w:b/>
          <w:color w:val="FFFFFF"/>
          <w:sz w:val="24"/>
          <w:highlight w:val="darkCyan"/>
        </w:rPr>
        <w:t xml:space="preserve">% </w:t>
      </w:r>
      <w:r>
        <w:rPr>
          <w:rFonts w:ascii="Arial" w:hAnsi="Arial"/>
          <w:b/>
          <w:color w:val="FFFFFF"/>
          <w:spacing w:val="-1"/>
          <w:sz w:val="24"/>
          <w:highlight w:val="darkCyan"/>
        </w:rPr>
        <w:t xml:space="preserve">de </w:t>
      </w:r>
      <w:r>
        <w:rPr>
          <w:rFonts w:ascii="Arial" w:hAnsi="Arial"/>
          <w:b/>
          <w:color w:val="FFFFFF"/>
          <w:sz w:val="24"/>
          <w:highlight w:val="darkCyan"/>
        </w:rPr>
        <w:t>la</w:t>
      </w:r>
      <w:r>
        <w:rPr>
          <w:rFonts w:ascii="Arial" w:hAnsi="Arial"/>
          <w:b/>
          <w:color w:val="FFFFFF"/>
          <w:spacing w:val="1"/>
          <w:sz w:val="24"/>
          <w:highlight w:val="darkCyan"/>
        </w:rPr>
        <w:t xml:space="preserve"> </w:t>
      </w:r>
      <w:r>
        <w:rPr>
          <w:rFonts w:ascii="Arial" w:hAnsi="Arial"/>
          <w:b/>
          <w:color w:val="FFFFFF"/>
          <w:spacing w:val="-1"/>
          <w:sz w:val="24"/>
          <w:highlight w:val="darkCyan"/>
        </w:rPr>
        <w:t>nota según</w:t>
      </w:r>
      <w:r>
        <w:rPr>
          <w:rFonts w:ascii="Arial" w:hAnsi="Arial"/>
          <w:b/>
          <w:color w:val="FFFFFF"/>
          <w:sz w:val="24"/>
          <w:highlight w:val="darkCyan"/>
        </w:rPr>
        <w:t xml:space="preserve"> las</w:t>
      </w:r>
      <w:r>
        <w:rPr>
          <w:rFonts w:ascii="Arial" w:hAnsi="Arial"/>
          <w:b/>
          <w:color w:val="FFFFFF"/>
          <w:spacing w:val="-2"/>
          <w:sz w:val="24"/>
          <w:highlight w:val="darkCyan"/>
        </w:rPr>
        <w:t xml:space="preserve"> </w:t>
      </w:r>
      <w:r>
        <w:rPr>
          <w:rFonts w:ascii="Arial" w:hAnsi="Arial"/>
          <w:b/>
          <w:color w:val="FFFFFF"/>
          <w:spacing w:val="-1"/>
          <w:sz w:val="24"/>
          <w:highlight w:val="darkCyan"/>
        </w:rPr>
        <w:t>activi</w:t>
      </w:r>
      <w:bookmarkStart w:id="0" w:name="_GoBack"/>
      <w:bookmarkEnd w:id="0"/>
      <w:r>
        <w:rPr>
          <w:rFonts w:ascii="Arial" w:hAnsi="Arial"/>
          <w:b/>
          <w:color w:val="FFFFFF"/>
          <w:spacing w:val="-1"/>
          <w:sz w:val="24"/>
          <w:highlight w:val="darkCyan"/>
        </w:rPr>
        <w:t>dades)</w:t>
      </w:r>
      <w:r>
        <w:rPr>
          <w:rFonts w:ascii="Arial" w:hAnsi="Arial"/>
          <w:b/>
          <w:color w:val="FFFFFF"/>
          <w:sz w:val="24"/>
          <w:highlight w:val="darkCyan"/>
        </w:rPr>
        <w:t xml:space="preserve"> </w:t>
      </w:r>
      <w:r>
        <w:rPr>
          <w:rFonts w:ascii="Arial" w:hAnsi="Arial"/>
          <w:b/>
          <w:color w:val="FFFFFF"/>
          <w:sz w:val="24"/>
          <w:highlight w:val="darkCyan"/>
        </w:rPr>
        <w:tab/>
      </w:r>
    </w:p>
    <w:p w:rsidR="00812CB6" w:rsidRDefault="00812CB6">
      <w:pPr>
        <w:spacing w:before="4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6456"/>
        <w:gridCol w:w="2830"/>
      </w:tblGrid>
      <w:tr w:rsidR="00812CB6">
        <w:trPr>
          <w:trHeight w:hRule="exact" w:val="491"/>
        </w:trPr>
        <w:tc>
          <w:tcPr>
            <w:tcW w:w="6456" w:type="dxa"/>
            <w:tcBorders>
              <w:top w:val="single" w:sz="13" w:space="0" w:color="000000"/>
              <w:left w:val="single" w:sz="5" w:space="0" w:color="000000"/>
              <w:bottom w:val="single" w:sz="5" w:space="0" w:color="C1C1C1"/>
              <w:right w:val="single" w:sz="5" w:space="0" w:color="000000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86"/>
              <w:ind w:left="115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Actividades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que serán</w:t>
            </w:r>
            <w:r>
              <w:rPr>
                <w:rFonts w:ascii="Arial Narrow" w:hAnsi="Arial Narrow"/>
                <w:b/>
                <w:color w:val="000080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evaluadas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(ejemplos)</w:t>
            </w:r>
          </w:p>
        </w:tc>
        <w:tc>
          <w:tcPr>
            <w:tcW w:w="2830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ECFF"/>
          </w:tcPr>
          <w:p w:rsidR="00812CB6" w:rsidRDefault="003E2E4A">
            <w:pPr>
              <w:pStyle w:val="TableParagraph"/>
              <w:spacing w:before="86"/>
              <w:ind w:left="21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Calificación</w:t>
            </w:r>
            <w:r>
              <w:rPr>
                <w:rFonts w:ascii="Arial Narrow" w:hAnsi="Arial Narrow"/>
                <w:b/>
                <w:color w:val="000080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(%</w:t>
            </w:r>
            <w:r>
              <w:rPr>
                <w:rFonts w:ascii="Arial Narrow" w:hAnsi="Arial Narrow"/>
                <w:b/>
                <w:color w:val="000080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nota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final)</w:t>
            </w:r>
          </w:p>
        </w:tc>
      </w:tr>
      <w:tr w:rsidR="00812CB6">
        <w:trPr>
          <w:trHeight w:hRule="exact" w:val="490"/>
        </w:trPr>
        <w:tc>
          <w:tcPr>
            <w:tcW w:w="6456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Participación</w:t>
            </w:r>
            <w:r>
              <w:rPr>
                <w:rFonts w:ascii="Arial Narrow" w:hAnsi="Arial Narrow"/>
                <w:b/>
                <w:color w:val="000080"/>
                <w:spacing w:val="-3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z w:val="24"/>
              </w:rPr>
              <w:t>y</w:t>
            </w:r>
            <w:r>
              <w:rPr>
                <w:rFonts w:ascii="Arial Narrow" w:hAnsi="Arial Narrow"/>
                <w:b/>
                <w:color w:val="000080"/>
                <w:spacing w:val="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 xml:space="preserve">asistencia </w:t>
            </w:r>
            <w:r>
              <w:rPr>
                <w:rFonts w:ascii="Arial Narrow" w:hAnsi="Arial Narrow"/>
                <w:b/>
                <w:color w:val="000080"/>
                <w:sz w:val="24"/>
              </w:rPr>
              <w:t xml:space="preserve">en </w:t>
            </w:r>
            <w:r>
              <w:rPr>
                <w:rFonts w:ascii="Arial Narrow" w:hAnsi="Arial Narrow"/>
                <w:b/>
                <w:color w:val="000080"/>
                <w:spacing w:val="-1"/>
                <w:sz w:val="24"/>
              </w:rPr>
              <w:t>clase: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86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sz w:val="24"/>
              </w:rPr>
              <w:t>15%</w:t>
            </w:r>
          </w:p>
        </w:tc>
      </w:tr>
      <w:tr w:rsidR="00812CB6">
        <w:trPr>
          <w:trHeight w:hRule="exact" w:val="490"/>
        </w:trPr>
        <w:tc>
          <w:tcPr>
            <w:tcW w:w="6456" w:type="dxa"/>
            <w:tcBorders>
              <w:top w:val="single" w:sz="5" w:space="0" w:color="C1C1C1"/>
              <w:left w:val="single" w:sz="5" w:space="0" w:color="000000"/>
              <w:bottom w:val="single" w:sz="5" w:space="0" w:color="C1C1C1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b/>
                <w:color w:val="000080"/>
                <w:spacing w:val="-1"/>
                <w:sz w:val="24"/>
              </w:rPr>
              <w:t>Trabajo</w:t>
            </w:r>
            <w:r>
              <w:rPr>
                <w:rFonts w:ascii="Arial Narrow"/>
                <w:b/>
                <w:color w:val="000080"/>
                <w:sz w:val="24"/>
              </w:rPr>
              <w:t xml:space="preserve"> </w:t>
            </w:r>
            <w:r>
              <w:rPr>
                <w:rFonts w:ascii="Arial Narrow"/>
                <w:b/>
                <w:color w:val="000080"/>
                <w:spacing w:val="-1"/>
                <w:sz w:val="24"/>
              </w:rPr>
              <w:t>individual</w:t>
            </w:r>
          </w:p>
        </w:tc>
        <w:tc>
          <w:tcPr>
            <w:tcW w:w="2830" w:type="dxa"/>
            <w:tcBorders>
              <w:top w:val="single" w:sz="5" w:space="0" w:color="C1C1C1"/>
              <w:left w:val="single" w:sz="5" w:space="0" w:color="C1C1C1"/>
              <w:bottom w:val="single" w:sz="5" w:space="0" w:color="C1C1C1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86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sz w:val="24"/>
              </w:rPr>
              <w:t>45%</w:t>
            </w:r>
          </w:p>
        </w:tc>
      </w:tr>
      <w:tr w:rsidR="00812CB6">
        <w:trPr>
          <w:trHeight w:hRule="exact" w:val="490"/>
        </w:trPr>
        <w:tc>
          <w:tcPr>
            <w:tcW w:w="6456" w:type="dxa"/>
            <w:tcBorders>
              <w:top w:val="single" w:sz="5" w:space="0" w:color="C1C1C1"/>
              <w:left w:val="single" w:sz="5" w:space="0" w:color="000000"/>
              <w:bottom w:val="single" w:sz="5" w:space="0" w:color="000000"/>
              <w:right w:val="single" w:sz="5" w:space="0" w:color="C1C1C1"/>
            </w:tcBorders>
            <w:shd w:val="clear" w:color="auto" w:fill="F3F3F3"/>
          </w:tcPr>
          <w:p w:rsidR="00812CB6" w:rsidRDefault="003E2E4A">
            <w:pPr>
              <w:pStyle w:val="TableParagraph"/>
              <w:spacing w:before="86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b/>
                <w:color w:val="000080"/>
                <w:spacing w:val="-1"/>
                <w:sz w:val="24"/>
              </w:rPr>
              <w:t>Pruebas presenciales</w:t>
            </w:r>
          </w:p>
        </w:tc>
        <w:tc>
          <w:tcPr>
            <w:tcW w:w="2830" w:type="dxa"/>
            <w:tcBorders>
              <w:top w:val="single" w:sz="5" w:space="0" w:color="C1C1C1"/>
              <w:left w:val="single" w:sz="5" w:space="0" w:color="C1C1C1"/>
              <w:bottom w:val="single" w:sz="5" w:space="0" w:color="000000"/>
              <w:right w:val="single" w:sz="5" w:space="0" w:color="000000"/>
            </w:tcBorders>
          </w:tcPr>
          <w:p w:rsidR="00812CB6" w:rsidRDefault="003E2E4A">
            <w:pPr>
              <w:pStyle w:val="TableParagraph"/>
              <w:spacing w:before="86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sz w:val="24"/>
              </w:rPr>
              <w:t>40%</w:t>
            </w:r>
          </w:p>
        </w:tc>
      </w:tr>
    </w:tbl>
    <w:p w:rsidR="003E2E4A" w:rsidRDefault="003E2E4A"/>
    <w:sectPr w:rsidR="003E2E4A">
      <w:pgSz w:w="11910" w:h="16840"/>
      <w:pgMar w:top="1320" w:right="11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409"/>
    <w:multiLevelType w:val="multilevel"/>
    <w:tmpl w:val="1EF03C8C"/>
    <w:lvl w:ilvl="0">
      <w:start w:val="1"/>
      <w:numFmt w:val="decimal"/>
      <w:lvlText w:val="%1."/>
      <w:lvlJc w:val="left"/>
      <w:pPr>
        <w:ind w:left="1026" w:hanging="348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>
      <w:start w:val="1"/>
      <w:numFmt w:val="decimal"/>
      <w:lvlText w:val="%1.%2"/>
      <w:lvlJc w:val="left"/>
      <w:pPr>
        <w:ind w:left="1398" w:hanging="360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39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39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9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3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6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37" w:hanging="360"/>
      </w:pPr>
      <w:rPr>
        <w:rFonts w:hint="default"/>
      </w:rPr>
    </w:lvl>
  </w:abstractNum>
  <w:abstractNum w:abstractNumId="1" w15:restartNumberingAfterBreak="0">
    <w:nsid w:val="5B2972A0"/>
    <w:multiLevelType w:val="multilevel"/>
    <w:tmpl w:val="2404008E"/>
    <w:lvl w:ilvl="0">
      <w:start w:val="1"/>
      <w:numFmt w:val="decimal"/>
      <w:lvlText w:val="%1"/>
      <w:lvlJc w:val="left"/>
      <w:pPr>
        <w:ind w:left="2118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18" w:hanging="7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8" w:hanging="7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4484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273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6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5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4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28" w:hanging="72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B6"/>
    <w:rsid w:val="003E2E4A"/>
    <w:rsid w:val="004A6B12"/>
    <w:rsid w:val="0054445F"/>
    <w:rsid w:val="007B4B96"/>
    <w:rsid w:val="0081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FD705-46A8-4CC0-A753-1ECD06C54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69"/>
      <w:ind w:left="289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318"/>
    </w:pPr>
    <w:rPr>
      <w:rFonts w:ascii="Times New Roman" w:eastAsia="Times New Roman" w:hAnsi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de.educacion.gob.es/solruct/gradomaster/competenciasMateria?codMateria=2&amp;amp;d-7289758-o=2&amp;amp;tipo=G&amp;amp;d-7289758-p=1&amp;amp;codModulo=3&amp;amp;actual=menu.solicitud.planificacion.materias.competencias.generales&amp;amp;d-7289758-s=1" TargetMode="External"/><Relationship Id="rId13" Type="http://schemas.openxmlformats.org/officeDocument/2006/relationships/hyperlink" Target="http://digital.csic.es/handle/10261/64940" TargetMode="External"/><Relationship Id="rId18" Type="http://schemas.openxmlformats.org/officeDocument/2006/relationships/hyperlink" Target="http://age-tig.es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evento.esri.es/es/ce14/" TargetMode="External"/><Relationship Id="rId7" Type="http://schemas.openxmlformats.org/officeDocument/2006/relationships/hyperlink" Target="https://sede.educacion.gob.es/solruct/gradomaster/competenciasMateria?codMateria=2&amp;amp;d-7289758-o=2&amp;amp;tipo=G&amp;amp;d-7289758-p=1&amp;amp;codModulo=3&amp;amp;actual=menu.solicitud.planificacion.materias.competencias.generales&amp;amp;d-7289758-s=0" TargetMode="External"/><Relationship Id="rId12" Type="http://schemas.openxmlformats.org/officeDocument/2006/relationships/hyperlink" Target="https://sede.educacion.gob.es/solruct/gradomaster/competenciasMateria?codMateria=2&amp;amp;d-7289758-o=2&amp;amp;tipo=T&amp;amp;d-7289758-p=1&amp;amp;codModulo=3&amp;amp;actual=menu.solicitud.planificacion.materias.competencias.transversales&amp;amp;d-7289758-s=1" TargetMode="External"/><Relationship Id="rId17" Type="http://schemas.openxmlformats.org/officeDocument/2006/relationships/hyperlink" Target="http://volaya.github.io/libro-sig/chapters/Estadistica_espacial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iki.osgeo.org/wiki/Libro_SIG" TargetMode="External"/><Relationship Id="rId20" Type="http://schemas.openxmlformats.org/officeDocument/2006/relationships/hyperlink" Target="http://www.esri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hewitt@ucm.es" TargetMode="External"/><Relationship Id="rId11" Type="http://schemas.openxmlformats.org/officeDocument/2006/relationships/hyperlink" Target="https://sede.educacion.gob.es/solruct/gradomaster/competenciasMateria?codMateria=2&amp;amp;d-7289758-o=2&amp;amp;tipo=T&amp;amp;d-7289758-p=1&amp;amp;codModulo=3&amp;amp;actual=menu.solicitud.planificacion.materias.competencias.transversales&amp;amp;d-7289758-s=0" TargetMode="External"/><Relationship Id="rId24" Type="http://schemas.openxmlformats.org/officeDocument/2006/relationships/hyperlink" Target="http://evento.esri.es/es/ce14/" TargetMode="External"/><Relationship Id="rId5" Type="http://schemas.openxmlformats.org/officeDocument/2006/relationships/hyperlink" Target="mailto:javiergutierrez@ghis.ucm.es" TargetMode="External"/><Relationship Id="rId15" Type="http://schemas.openxmlformats.org/officeDocument/2006/relationships/hyperlink" Target="https://eujournal.org/files/journals/1/books/JeanFrancoisMas.pdf" TargetMode="External"/><Relationship Id="rId23" Type="http://schemas.openxmlformats.org/officeDocument/2006/relationships/hyperlink" Target="http://www.esri.com/" TargetMode="External"/><Relationship Id="rId10" Type="http://schemas.openxmlformats.org/officeDocument/2006/relationships/hyperlink" Target="https://sede.educacion.gob.es/solruct/gradomaster/competenciasMateria?codMateria=2&amp;amp;d-7289758-o=2&amp;amp;tipo=E&amp;amp;d-7289758-p=1&amp;amp;codModulo=3&amp;amp;actual=menu.solicitud.planificacion.materias.competencias.especificas&amp;amp;d-7289758-s=1" TargetMode="External"/><Relationship Id="rId19" Type="http://schemas.openxmlformats.org/officeDocument/2006/relationships/hyperlink" Target="http://www.esri.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de.educacion.gob.es/solruct/gradomaster/competenciasMateria?codMateria=2&amp;amp;d-7289758-o=2&amp;amp;tipo=E&amp;amp;d-7289758-p=1&amp;amp;codModulo=3&amp;amp;actual=menu.solicitud.planificacion.materias.competencias.especificas&amp;amp;d-7289758-s=0" TargetMode="External"/><Relationship Id="rId14" Type="http://schemas.openxmlformats.org/officeDocument/2006/relationships/hyperlink" Target="http://digital.csic.es/handle/10261/64940" TargetMode="External"/><Relationship Id="rId22" Type="http://schemas.openxmlformats.org/officeDocument/2006/relationships/hyperlink" Target="http://www.esri.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creator>aDELA</dc:creator>
  <cp:lastModifiedBy>Maria</cp:lastModifiedBy>
  <cp:revision>2</cp:revision>
  <dcterms:created xsi:type="dcterms:W3CDTF">2022-07-15T08:11:00Z</dcterms:created>
  <dcterms:modified xsi:type="dcterms:W3CDTF">2022-07-15T08:11:00Z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2020-09-23T00:00:00Z</vt:filetime>
  </property>
  <property fmtid="{D5CDD505-2E9C-101B-9397-08002B2CF9AE}" pid="3" name="LastSaved">
    <vt:filetime>2022-07-14T00:00:00Z</vt:filetime>
  </property>
</Properties>
</file>